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9F" w:rsidRDefault="001D340E" w:rsidP="001D340E">
      <w:pPr>
        <w:pStyle w:val="ad"/>
      </w:pPr>
      <w:r>
        <w:rPr>
          <w:rFonts w:hint="eastAsia"/>
        </w:rPr>
        <w:t>国際コミュニケーション学科</w:t>
      </w:r>
    </w:p>
    <w:p w:rsidR="001D340E" w:rsidRDefault="001D340E" w:rsidP="001D340E">
      <w:pPr>
        <w:pStyle w:val="a9"/>
      </w:pPr>
      <w:r>
        <w:rPr>
          <w:rFonts w:hint="eastAsia"/>
        </w:rPr>
        <w:t>「海外留学」単位認定について</w:t>
      </w:r>
    </w:p>
    <w:p w:rsidR="00DD2591" w:rsidRPr="00DD2591" w:rsidRDefault="00DD2591" w:rsidP="00DD2591">
      <w:pPr>
        <w:widowControl/>
        <w:tabs>
          <w:tab w:val="left" w:pos="822"/>
        </w:tabs>
        <w:jc w:val="left"/>
      </w:pPr>
      <w:r w:rsidRPr="00DD2591">
        <w:rPr>
          <w:b/>
        </w:rPr>
        <w:t>科目名</w:t>
      </w:r>
      <w:r>
        <w:tab/>
      </w:r>
      <w:r w:rsidRPr="00DD2591">
        <w:t>海外留学（</w:t>
      </w:r>
      <w:r w:rsidRPr="00DD2591">
        <w:t>400261</w:t>
      </w:r>
      <w:r w:rsidRPr="00DD2591">
        <w:t>）</w:t>
      </w:r>
      <w:r w:rsidRPr="00DD2591">
        <w:t>Study Abroad</w:t>
      </w:r>
    </w:p>
    <w:p w:rsidR="00DD2591" w:rsidRPr="00DD2591" w:rsidRDefault="00DD2591" w:rsidP="00DD2591">
      <w:pPr>
        <w:widowControl/>
        <w:jc w:val="left"/>
        <w:rPr>
          <w:b/>
        </w:rPr>
      </w:pPr>
      <w:r w:rsidRPr="00DD2591">
        <w:rPr>
          <w:b/>
        </w:rPr>
        <w:t>授業概要</w:t>
      </w:r>
    </w:p>
    <w:p w:rsidR="00DD2591" w:rsidRDefault="00DD2591" w:rsidP="00DD2591">
      <w:pPr>
        <w:widowControl/>
        <w:spacing w:line="270" w:lineRule="atLeast"/>
        <w:ind w:firstLineChars="100" w:firstLine="210"/>
        <w:jc w:val="left"/>
      </w:pPr>
      <w:r w:rsidRPr="00DD2591">
        <w:t>世界がグローバル化していく中、英語をはじめとする外国語の運用能力、また様々な価値観の並列する中で、互いを理解するためのセンスを磨くことがますます重要となっている。留学は、その中で実践的なコミュニ</w:t>
      </w:r>
      <w:r w:rsidRPr="00DD2591">
        <w:t xml:space="preserve"> </w:t>
      </w:r>
      <w:r w:rsidRPr="00DD2591">
        <w:t>ケーション能力を習得し、国際感覚を身につけるという点において大きな教育的効果が期待できる。そのための事前学習の中では、留学に必要な行き先の言語の習得は勿論、それぞれの社会の持つ文化、習慣等の尊重など、異文化理解に関する基本的なルールを理解し、体得する必要がある。また留学後には、報告会開催やレポート提出などにより、学生それぞれが自の体験についての自己省察を深めてゆくための働きかけをする。</w:t>
      </w:r>
    </w:p>
    <w:p w:rsidR="00DD2591" w:rsidRPr="00DD2591" w:rsidRDefault="00DD2591" w:rsidP="00DD2591">
      <w:pPr>
        <w:widowControl/>
        <w:jc w:val="left"/>
        <w:rPr>
          <w:b/>
        </w:rPr>
      </w:pPr>
      <w:r w:rsidRPr="00DD2591">
        <w:rPr>
          <w:b/>
        </w:rPr>
        <w:t>成績評価</w:t>
      </w:r>
    </w:p>
    <w:p w:rsidR="00DD2591" w:rsidRDefault="00DD2591" w:rsidP="00DD2591">
      <w:pPr>
        <w:widowControl/>
        <w:spacing w:line="270" w:lineRule="atLeast"/>
        <w:ind w:leftChars="100" w:left="210"/>
        <w:jc w:val="left"/>
      </w:pPr>
      <w:r w:rsidRPr="00DD2591">
        <w:t>当該留学先からの成績証明書、レポート等によって総合的に判断する。</w:t>
      </w:r>
      <w:r>
        <w:t>手順の詳細は後掲。</w:t>
      </w:r>
    </w:p>
    <w:p w:rsidR="00DD2591" w:rsidRDefault="00DD2591" w:rsidP="00DD2591">
      <w:pPr>
        <w:widowControl/>
        <w:spacing w:line="270" w:lineRule="atLeast"/>
        <w:ind w:leftChars="100" w:left="210"/>
        <w:jc w:val="left"/>
      </w:pPr>
      <w:r w:rsidRPr="00DD2591">
        <w:t>評価は「認定」となる。</w:t>
      </w:r>
      <w:r w:rsidRPr="00DD2591">
        <w:t> </w:t>
      </w:r>
    </w:p>
    <w:p w:rsidR="00DD2591" w:rsidRDefault="00DD2591" w:rsidP="00DD2591">
      <w:pPr>
        <w:widowControl/>
        <w:spacing w:line="270" w:lineRule="atLeast"/>
        <w:ind w:firstLineChars="100" w:firstLine="210"/>
        <w:jc w:val="left"/>
      </w:pPr>
      <w:r w:rsidRPr="00DD2591">
        <w:t>認定対象となる「留学」は、</w:t>
      </w:r>
      <w:r w:rsidRPr="00DD2591">
        <w:t>3</w:t>
      </w:r>
      <w:r w:rsidRPr="00DD2591">
        <w:t>週間以上の留学・短期海外研修とする。</w:t>
      </w:r>
    </w:p>
    <w:p w:rsidR="00DD2591" w:rsidRDefault="00DD2591" w:rsidP="00DD2591">
      <w:pPr>
        <w:widowControl/>
        <w:spacing w:line="270" w:lineRule="atLeast"/>
        <w:ind w:firstLineChars="100" w:firstLine="210"/>
        <w:jc w:val="left"/>
      </w:pPr>
      <w:r w:rsidRPr="00DD2591">
        <w:t>認定される単位数は</w:t>
      </w:r>
      <w:r w:rsidR="002A33CE">
        <w:t>、</w:t>
      </w:r>
      <w:r w:rsidRPr="00DD2591">
        <w:t>留学期間等によって決まる</w:t>
      </w:r>
      <w:r w:rsidR="002A33CE">
        <w:t>（</w:t>
      </w:r>
      <w:r>
        <w:t>後掲</w:t>
      </w:r>
      <w:r w:rsidR="002A33CE">
        <w:t>）</w:t>
      </w:r>
      <w:r>
        <w:t>。</w:t>
      </w:r>
    </w:p>
    <w:p w:rsidR="002A33CE" w:rsidRPr="002A33CE" w:rsidRDefault="002A33CE" w:rsidP="00DD2591">
      <w:pPr>
        <w:widowControl/>
        <w:spacing w:line="270" w:lineRule="atLeast"/>
        <w:ind w:firstLineChars="100" w:firstLine="210"/>
        <w:jc w:val="left"/>
      </w:pPr>
      <w:r>
        <w:rPr>
          <w:rFonts w:hint="eastAsia"/>
        </w:rPr>
        <w:t>認定される単位数は、通算で上限</w:t>
      </w:r>
      <w:r>
        <w:rPr>
          <w:rFonts w:hint="eastAsia"/>
        </w:rPr>
        <w:t>12</w:t>
      </w:r>
      <w:r>
        <w:rPr>
          <w:rFonts w:hint="eastAsia"/>
        </w:rPr>
        <w:t>単位まで。</w:t>
      </w:r>
    </w:p>
    <w:p w:rsidR="00DD2591" w:rsidRPr="00DD2591" w:rsidRDefault="00DD2591" w:rsidP="00DD2591">
      <w:pPr>
        <w:widowControl/>
        <w:jc w:val="left"/>
        <w:rPr>
          <w:b/>
        </w:rPr>
      </w:pPr>
      <w:r w:rsidRPr="00DD2591">
        <w:rPr>
          <w:b/>
        </w:rPr>
        <w:t>到達目標</w:t>
      </w:r>
    </w:p>
    <w:p w:rsidR="00583A78" w:rsidRDefault="00DD2591" w:rsidP="00583A78">
      <w:pPr>
        <w:pStyle w:val="a8"/>
        <w:widowControl/>
        <w:numPr>
          <w:ilvl w:val="0"/>
          <w:numId w:val="6"/>
        </w:numPr>
        <w:spacing w:line="270" w:lineRule="atLeast"/>
        <w:ind w:leftChars="0"/>
        <w:jc w:val="left"/>
      </w:pPr>
      <w:r w:rsidRPr="00583A78">
        <w:t>留学先の大学で語学力を向上させる。</w:t>
      </w:r>
    </w:p>
    <w:p w:rsidR="00583A78" w:rsidRDefault="00DD2591" w:rsidP="00583A78">
      <w:pPr>
        <w:pStyle w:val="a8"/>
        <w:widowControl/>
        <w:numPr>
          <w:ilvl w:val="0"/>
          <w:numId w:val="6"/>
        </w:numPr>
        <w:spacing w:line="270" w:lineRule="atLeast"/>
        <w:ind w:leftChars="0"/>
        <w:jc w:val="left"/>
      </w:pPr>
      <w:r w:rsidRPr="00DD2591">
        <w:t>海外での生活を通して、実践的なコミュニケーション能力を身につける。</w:t>
      </w:r>
    </w:p>
    <w:p w:rsidR="00DD2591" w:rsidRPr="00DD2591" w:rsidRDefault="00DD2591" w:rsidP="00583A78">
      <w:pPr>
        <w:pStyle w:val="a8"/>
        <w:widowControl/>
        <w:numPr>
          <w:ilvl w:val="0"/>
          <w:numId w:val="6"/>
        </w:numPr>
        <w:spacing w:line="270" w:lineRule="atLeast"/>
        <w:ind w:leftChars="0"/>
        <w:jc w:val="left"/>
      </w:pPr>
      <w:r w:rsidRPr="00DD2591">
        <w:t>異文化理解に関する倫理的な要請を理解し、体得する。</w:t>
      </w:r>
    </w:p>
    <w:p w:rsidR="00DD2591" w:rsidRPr="00DD2591" w:rsidRDefault="00DD2591" w:rsidP="00DD2591">
      <w:pPr>
        <w:widowControl/>
        <w:jc w:val="left"/>
        <w:rPr>
          <w:b/>
        </w:rPr>
      </w:pPr>
      <w:r w:rsidRPr="00DD2591">
        <w:rPr>
          <w:b/>
        </w:rPr>
        <w:t>前提学力等</w:t>
      </w:r>
    </w:p>
    <w:p w:rsidR="00DD2591" w:rsidRDefault="00DD2591" w:rsidP="00A2680F">
      <w:pPr>
        <w:widowControl/>
        <w:spacing w:line="270" w:lineRule="atLeast"/>
        <w:ind w:firstLineChars="100" w:firstLine="210"/>
        <w:jc w:val="left"/>
      </w:pPr>
      <w:r w:rsidRPr="00DD2591">
        <w:t>留学先大学が求める語学力をクリアしていること。</w:t>
      </w:r>
    </w:p>
    <w:p w:rsidR="00A2680F" w:rsidRPr="00B35DA8" w:rsidRDefault="00A2680F" w:rsidP="00A2680F">
      <w:pPr>
        <w:pStyle w:val="2"/>
      </w:pPr>
      <w:r>
        <w:rPr>
          <w:rFonts w:hint="eastAsia"/>
        </w:rPr>
        <w:t>「海外留学」</w:t>
      </w:r>
      <w:r w:rsidRPr="00195191">
        <w:rPr>
          <w:rFonts w:hint="eastAsia"/>
        </w:rPr>
        <w:t>履修</w:t>
      </w:r>
      <w:r>
        <w:rPr>
          <w:rFonts w:hint="eastAsia"/>
        </w:rPr>
        <w:t>要件</w:t>
      </w:r>
    </w:p>
    <w:p w:rsidR="00A2680F" w:rsidRPr="00D85370" w:rsidRDefault="00A2680F" w:rsidP="00A2680F">
      <w:pPr>
        <w:suppressAutoHyphens/>
        <w:wordWrap w:val="0"/>
        <w:ind w:firstLineChars="100" w:firstLine="210"/>
        <w:jc w:val="left"/>
        <w:textAlignment w:val="baseline"/>
      </w:pPr>
      <w:r w:rsidRPr="00B35DA8">
        <w:rPr>
          <w:rFonts w:hint="eastAsia"/>
        </w:rPr>
        <w:t>短期海外研修（</w:t>
      </w:r>
      <w:r w:rsidRPr="00B35DA8">
        <w:rPr>
          <w:rFonts w:hint="eastAsia"/>
        </w:rPr>
        <w:t>3</w:t>
      </w:r>
      <w:r w:rsidRPr="00B35DA8">
        <w:rPr>
          <w:rFonts w:hint="eastAsia"/>
        </w:rPr>
        <w:t>～</w:t>
      </w:r>
      <w:r w:rsidRPr="00B35DA8">
        <w:rPr>
          <w:rFonts w:hint="eastAsia"/>
        </w:rPr>
        <w:t>8</w:t>
      </w:r>
      <w:r w:rsidRPr="00B35DA8">
        <w:rPr>
          <w:rFonts w:hint="eastAsia"/>
        </w:rPr>
        <w:t>週間の語学研修）を除き、中期留学（</w:t>
      </w:r>
      <w:r w:rsidRPr="00B35DA8">
        <w:rPr>
          <w:rFonts w:hint="eastAsia"/>
        </w:rPr>
        <w:t>3</w:t>
      </w:r>
      <w:r w:rsidRPr="00B35DA8">
        <w:rPr>
          <w:rFonts w:hint="eastAsia"/>
        </w:rPr>
        <w:t>～</w:t>
      </w:r>
      <w:r w:rsidRPr="00B35DA8">
        <w:rPr>
          <w:rFonts w:hint="eastAsia"/>
        </w:rPr>
        <w:t>6</w:t>
      </w:r>
      <w:r w:rsidRPr="00B35DA8">
        <w:rPr>
          <w:rFonts w:hint="eastAsia"/>
        </w:rPr>
        <w:t>ヶ月間）、長期留学（</w:t>
      </w:r>
      <w:r w:rsidRPr="00B35DA8">
        <w:rPr>
          <w:rFonts w:hint="eastAsia"/>
        </w:rPr>
        <w:t>9</w:t>
      </w:r>
      <w:r w:rsidRPr="00B35DA8">
        <w:rPr>
          <w:rFonts w:hint="eastAsia"/>
        </w:rPr>
        <w:t>ヶ</w:t>
      </w:r>
      <w:r w:rsidRPr="00D85370">
        <w:rPr>
          <w:rFonts w:hint="eastAsia"/>
        </w:rPr>
        <w:t>月～</w:t>
      </w:r>
      <w:r w:rsidRPr="00D85370">
        <w:rPr>
          <w:rFonts w:hint="eastAsia"/>
        </w:rPr>
        <w:t>1</w:t>
      </w:r>
      <w:r w:rsidRPr="00D85370">
        <w:rPr>
          <w:rFonts w:hint="eastAsia"/>
        </w:rPr>
        <w:t>年間）をして「海外留学」の単位認定を申請するには、留学に着手する前に各言語圏別に次頁に掲げる科目を履修していることを原則とする。</w:t>
      </w:r>
    </w:p>
    <w:p w:rsidR="00A2680F" w:rsidRPr="00B35DA8" w:rsidRDefault="00A2680F" w:rsidP="00A2680F">
      <w:pPr>
        <w:suppressAutoHyphens/>
        <w:wordWrap w:val="0"/>
        <w:ind w:firstLineChars="100" w:firstLine="210"/>
        <w:jc w:val="left"/>
        <w:textAlignment w:val="baseline"/>
      </w:pPr>
      <w:r w:rsidRPr="00D85370">
        <w:rPr>
          <w:rFonts w:hint="eastAsia"/>
        </w:rPr>
        <w:t>なお、この要件は「海外留学」履修の要件であって、この要件をクリアすれば必ず留学できるというものではない。留学をするには、希望する留学先大学が求める条件（</w:t>
      </w:r>
      <w:r w:rsidRPr="00D85370">
        <w:rPr>
          <w:rFonts w:hint="eastAsia"/>
        </w:rPr>
        <w:t>TOEFL</w:t>
      </w:r>
      <w:r w:rsidRPr="00D85370">
        <w:rPr>
          <w:rFonts w:hint="eastAsia"/>
        </w:rPr>
        <w:t>のスコアなど）をクリアする必要がある場合もある。</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984"/>
      </w:tblGrid>
      <w:tr w:rsidR="00A2680F" w:rsidRPr="00B35DA8" w:rsidTr="00D20743">
        <w:tc>
          <w:tcPr>
            <w:tcW w:w="676" w:type="pct"/>
            <w:shd w:val="clear" w:color="auto" w:fill="auto"/>
          </w:tcPr>
          <w:p w:rsidR="00A2680F" w:rsidRPr="00B35DA8" w:rsidRDefault="00A2680F" w:rsidP="00D20743">
            <w:pPr>
              <w:suppressAutoHyphens/>
              <w:jc w:val="center"/>
              <w:textAlignment w:val="baseline"/>
              <w:rPr>
                <w:rFonts w:ascii="ＭＳ Ｐゴシック" w:eastAsia="ＭＳ Ｐゴシック" w:hAnsi="ＭＳ Ｐゴシック"/>
                <w:szCs w:val="21"/>
              </w:rPr>
            </w:pPr>
            <w:r w:rsidRPr="00B35DA8">
              <w:rPr>
                <w:rFonts w:ascii="ＭＳ Ｐゴシック" w:eastAsia="ＭＳ Ｐゴシック" w:hAnsi="ＭＳ Ｐゴシック"/>
                <w:szCs w:val="21"/>
              </w:rPr>
              <w:t>言語圏</w:t>
            </w:r>
          </w:p>
        </w:tc>
        <w:tc>
          <w:tcPr>
            <w:tcW w:w="4324" w:type="pct"/>
            <w:shd w:val="clear" w:color="auto" w:fill="auto"/>
          </w:tcPr>
          <w:p w:rsidR="00A2680F" w:rsidRPr="00B35DA8" w:rsidRDefault="00A2680F" w:rsidP="00D20743">
            <w:pPr>
              <w:tabs>
                <w:tab w:val="left" w:pos="1364"/>
                <w:tab w:val="center" w:pos="3975"/>
              </w:tabs>
              <w:suppressAutoHyphens/>
              <w:jc w:val="left"/>
              <w:textAlignment w:val="baseline"/>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szCs w:val="21"/>
              </w:rPr>
              <w:tab/>
            </w:r>
            <w:r w:rsidRPr="00B35DA8">
              <w:rPr>
                <w:rFonts w:ascii="ＭＳ Ｐゴシック" w:eastAsia="ＭＳ Ｐゴシック" w:hAnsi="ＭＳ Ｐゴシック"/>
                <w:szCs w:val="21"/>
              </w:rPr>
              <w:t>履修が必要な科目</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hint="eastAsia"/>
                <w:szCs w:val="21"/>
              </w:rPr>
              <w:t>英語</w:t>
            </w:r>
          </w:p>
        </w:tc>
        <w:tc>
          <w:tcPr>
            <w:tcW w:w="4324" w:type="pct"/>
            <w:shd w:val="clear" w:color="auto" w:fill="auto"/>
          </w:tcPr>
          <w:p w:rsidR="00A2680F" w:rsidRPr="00AF00EC" w:rsidRDefault="00A2680F" w:rsidP="00D20743">
            <w:pPr>
              <w:suppressAutoHyphens/>
              <w:wordWrap w:val="0"/>
              <w:jc w:val="left"/>
              <w:textAlignment w:val="baseline"/>
              <w:rPr>
                <w:sz w:val="20"/>
                <w:szCs w:val="20"/>
              </w:rPr>
            </w:pPr>
            <w:r w:rsidRPr="00AF00EC">
              <w:rPr>
                <w:rFonts w:hint="eastAsia"/>
                <w:sz w:val="20"/>
                <w:szCs w:val="20"/>
              </w:rPr>
              <w:t>英語Ⅰ、英語Ⅱ、英語Ⅱ、英語Ⅲ、英語Ⅳの</w:t>
            </w:r>
            <w:r w:rsidRPr="00AF00EC">
              <w:rPr>
                <w:rFonts w:hint="eastAsia"/>
                <w:sz w:val="20"/>
                <w:szCs w:val="20"/>
              </w:rPr>
              <w:t>4</w:t>
            </w:r>
            <w:r w:rsidRPr="00AF00EC">
              <w:rPr>
                <w:rFonts w:hint="eastAsia"/>
                <w:sz w:val="20"/>
                <w:szCs w:val="20"/>
              </w:rPr>
              <w:t>科目に加え、以下の</w:t>
            </w:r>
            <w:r w:rsidRPr="00AF00EC">
              <w:rPr>
                <w:rFonts w:hint="eastAsia"/>
                <w:sz w:val="20"/>
                <w:szCs w:val="20"/>
              </w:rPr>
              <w:t>5</w:t>
            </w:r>
            <w:r w:rsidRPr="00AF00EC">
              <w:rPr>
                <w:rFonts w:hint="eastAsia"/>
                <w:sz w:val="20"/>
                <w:szCs w:val="20"/>
              </w:rPr>
              <w:t>科目から</w:t>
            </w:r>
            <w:r w:rsidRPr="00AF00EC">
              <w:rPr>
                <w:rFonts w:hint="eastAsia"/>
                <w:sz w:val="20"/>
                <w:szCs w:val="20"/>
              </w:rPr>
              <w:t>3</w:t>
            </w:r>
            <w:r w:rsidRPr="00AF00EC">
              <w:rPr>
                <w:rFonts w:hint="eastAsia"/>
                <w:sz w:val="20"/>
                <w:szCs w:val="20"/>
              </w:rPr>
              <w:t>科目以上</w:t>
            </w:r>
          </w:p>
          <w:p w:rsidR="00A2680F" w:rsidRPr="00A2680F" w:rsidRDefault="00A2680F" w:rsidP="00D20743">
            <w:pPr>
              <w:suppressAutoHyphens/>
              <w:wordWrap w:val="0"/>
              <w:jc w:val="left"/>
              <w:textAlignment w:val="baseline"/>
              <w:rPr>
                <w:sz w:val="20"/>
                <w:szCs w:val="20"/>
              </w:rPr>
            </w:pPr>
            <w:r w:rsidRPr="00A2680F">
              <w:rPr>
                <w:rFonts w:hint="eastAsia"/>
                <w:sz w:val="20"/>
                <w:szCs w:val="20"/>
              </w:rPr>
              <w:t>リーディング（中級）、英語会話（中級）、リスニング</w:t>
            </w:r>
            <w:r w:rsidRPr="00A2680F">
              <w:rPr>
                <w:rFonts w:hint="eastAsia"/>
                <w:sz w:val="20"/>
                <w:szCs w:val="20"/>
              </w:rPr>
              <w:t>(</w:t>
            </w:r>
            <w:r w:rsidRPr="00A2680F">
              <w:rPr>
                <w:rFonts w:hint="eastAsia"/>
                <w:sz w:val="20"/>
                <w:szCs w:val="20"/>
              </w:rPr>
              <w:t>中級</w:t>
            </w:r>
            <w:r w:rsidRPr="00A2680F">
              <w:rPr>
                <w:rFonts w:hint="eastAsia"/>
                <w:sz w:val="20"/>
                <w:szCs w:val="20"/>
              </w:rPr>
              <w:t>)</w:t>
            </w:r>
            <w:r w:rsidRPr="00A2680F">
              <w:rPr>
                <w:rFonts w:hint="eastAsia"/>
                <w:sz w:val="20"/>
                <w:szCs w:val="20"/>
              </w:rPr>
              <w:t>、</w:t>
            </w:r>
          </w:p>
          <w:p w:rsidR="00A2680F" w:rsidRPr="00A2680F" w:rsidRDefault="00A2680F" w:rsidP="00D20743">
            <w:pPr>
              <w:suppressAutoHyphens/>
              <w:wordWrap w:val="0"/>
              <w:jc w:val="left"/>
              <w:textAlignment w:val="baseline"/>
              <w:rPr>
                <w:sz w:val="20"/>
                <w:szCs w:val="20"/>
              </w:rPr>
            </w:pPr>
            <w:r w:rsidRPr="00A2680F">
              <w:rPr>
                <w:rFonts w:hint="eastAsia"/>
                <w:sz w:val="20"/>
                <w:szCs w:val="20"/>
              </w:rPr>
              <w:t>ディベート＆ディスカッション、英語表現法</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hint="eastAsia"/>
                <w:szCs w:val="21"/>
              </w:rPr>
              <w:t>ドイツ語</w:t>
            </w:r>
          </w:p>
        </w:tc>
        <w:tc>
          <w:tcPr>
            <w:tcW w:w="4324" w:type="pct"/>
            <w:shd w:val="clear" w:color="auto" w:fill="auto"/>
          </w:tcPr>
          <w:p w:rsidR="00A2680F" w:rsidRPr="00A2680F" w:rsidRDefault="00A2680F" w:rsidP="00D20743">
            <w:pPr>
              <w:rPr>
                <w:sz w:val="20"/>
                <w:szCs w:val="20"/>
              </w:rPr>
            </w:pPr>
            <w:r w:rsidRPr="00A2680F">
              <w:rPr>
                <w:rFonts w:hint="eastAsia"/>
                <w:sz w:val="20"/>
                <w:szCs w:val="20"/>
              </w:rPr>
              <w:t>ドイツ語Ⅰ</w:t>
            </w:r>
            <w:r w:rsidRPr="00A2680F">
              <w:rPr>
                <w:rFonts w:hint="eastAsia"/>
                <w:sz w:val="20"/>
                <w:szCs w:val="20"/>
              </w:rPr>
              <w:t>A</w:t>
            </w:r>
            <w:r w:rsidRPr="00A2680F">
              <w:rPr>
                <w:rFonts w:hint="eastAsia"/>
                <w:sz w:val="20"/>
                <w:szCs w:val="20"/>
              </w:rPr>
              <w:t>、ドイツ語Ⅰ</w:t>
            </w:r>
            <w:r w:rsidRPr="00A2680F">
              <w:rPr>
                <w:rFonts w:hint="eastAsia"/>
                <w:sz w:val="20"/>
                <w:szCs w:val="20"/>
              </w:rPr>
              <w:t>B</w:t>
            </w:r>
            <w:r w:rsidRPr="00A2680F">
              <w:rPr>
                <w:rFonts w:hint="eastAsia"/>
                <w:sz w:val="20"/>
                <w:szCs w:val="20"/>
              </w:rPr>
              <w:t>、ドイツ語Ⅱ</w:t>
            </w:r>
            <w:r w:rsidRPr="00A2680F">
              <w:rPr>
                <w:rFonts w:hint="eastAsia"/>
                <w:sz w:val="20"/>
                <w:szCs w:val="20"/>
              </w:rPr>
              <w:t>A</w:t>
            </w:r>
            <w:r w:rsidRPr="00A2680F">
              <w:rPr>
                <w:rFonts w:hint="eastAsia"/>
                <w:sz w:val="20"/>
                <w:szCs w:val="20"/>
              </w:rPr>
              <w:t>、ドイツ語Ⅱ</w:t>
            </w:r>
            <w:r w:rsidRPr="00A2680F">
              <w:rPr>
                <w:rFonts w:hint="eastAsia"/>
                <w:sz w:val="20"/>
                <w:szCs w:val="20"/>
              </w:rPr>
              <w:t>B</w:t>
            </w:r>
          </w:p>
          <w:p w:rsidR="00A2680F" w:rsidRPr="00A2680F" w:rsidRDefault="00A2680F" w:rsidP="00D20743">
            <w:pPr>
              <w:rPr>
                <w:sz w:val="20"/>
                <w:szCs w:val="20"/>
              </w:rPr>
            </w:pPr>
            <w:r w:rsidRPr="00A2680F">
              <w:rPr>
                <w:rFonts w:hint="eastAsia"/>
                <w:sz w:val="20"/>
                <w:szCs w:val="20"/>
              </w:rPr>
              <w:t>ドイツ語コミュニケーションⅠ</w:t>
            </w:r>
            <w:r w:rsidRPr="00A2680F">
              <w:rPr>
                <w:rFonts w:hint="eastAsia"/>
                <w:sz w:val="20"/>
                <w:szCs w:val="20"/>
              </w:rPr>
              <w:t>A</w:t>
            </w:r>
            <w:r w:rsidRPr="00A2680F">
              <w:rPr>
                <w:rFonts w:hint="eastAsia"/>
                <w:sz w:val="20"/>
                <w:szCs w:val="20"/>
              </w:rPr>
              <w:t>、ドイツ語コミュニケーションⅠ</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ドイツ語コミュニケーションⅡ</w:t>
            </w:r>
            <w:r w:rsidRPr="00A2680F">
              <w:rPr>
                <w:rFonts w:hint="eastAsia"/>
                <w:sz w:val="20"/>
                <w:szCs w:val="20"/>
              </w:rPr>
              <w:t>A</w:t>
            </w:r>
            <w:r w:rsidRPr="00A2680F">
              <w:rPr>
                <w:rFonts w:hint="eastAsia"/>
                <w:sz w:val="20"/>
                <w:szCs w:val="20"/>
              </w:rPr>
              <w:t>、ドイツ語コミュニケーションⅡ</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ドイツ語コミュニケーションⅡ</w:t>
            </w:r>
            <w:r w:rsidRPr="00A2680F">
              <w:rPr>
                <w:rFonts w:hint="eastAsia"/>
                <w:sz w:val="20"/>
                <w:szCs w:val="20"/>
              </w:rPr>
              <w:t>C</w:t>
            </w:r>
            <w:r w:rsidRPr="00A2680F">
              <w:rPr>
                <w:rFonts w:hint="eastAsia"/>
                <w:sz w:val="20"/>
                <w:szCs w:val="20"/>
              </w:rPr>
              <w:t>、ドイツ語コミュニケーションⅡ</w:t>
            </w:r>
            <w:r w:rsidRPr="00A2680F">
              <w:rPr>
                <w:rFonts w:hint="eastAsia"/>
                <w:sz w:val="20"/>
                <w:szCs w:val="20"/>
              </w:rPr>
              <w:t>D</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szCs w:val="21"/>
              </w:rPr>
              <w:t>フランス語</w:t>
            </w:r>
          </w:p>
        </w:tc>
        <w:tc>
          <w:tcPr>
            <w:tcW w:w="4324" w:type="pct"/>
            <w:shd w:val="clear" w:color="auto" w:fill="auto"/>
          </w:tcPr>
          <w:p w:rsidR="00A2680F" w:rsidRPr="00A2680F" w:rsidRDefault="00A2680F" w:rsidP="00D20743">
            <w:pPr>
              <w:rPr>
                <w:sz w:val="20"/>
                <w:szCs w:val="20"/>
              </w:rPr>
            </w:pPr>
            <w:r w:rsidRPr="00A2680F">
              <w:rPr>
                <w:rFonts w:hint="eastAsia"/>
                <w:sz w:val="20"/>
                <w:szCs w:val="20"/>
              </w:rPr>
              <w:t>フランス語Ⅰ</w:t>
            </w:r>
            <w:r w:rsidRPr="00A2680F">
              <w:rPr>
                <w:rFonts w:hint="eastAsia"/>
                <w:sz w:val="20"/>
                <w:szCs w:val="20"/>
              </w:rPr>
              <w:t>A</w:t>
            </w:r>
            <w:r w:rsidRPr="00A2680F">
              <w:rPr>
                <w:rFonts w:hint="eastAsia"/>
                <w:sz w:val="20"/>
                <w:szCs w:val="20"/>
              </w:rPr>
              <w:t>、フランス語Ⅰ</w:t>
            </w:r>
            <w:r w:rsidRPr="00A2680F">
              <w:rPr>
                <w:rFonts w:hint="eastAsia"/>
                <w:sz w:val="20"/>
                <w:szCs w:val="20"/>
              </w:rPr>
              <w:t>B</w:t>
            </w:r>
            <w:r w:rsidRPr="00A2680F">
              <w:rPr>
                <w:rFonts w:hint="eastAsia"/>
                <w:sz w:val="20"/>
                <w:szCs w:val="20"/>
              </w:rPr>
              <w:t>、フランス語Ⅱ</w:t>
            </w:r>
            <w:r w:rsidRPr="00A2680F">
              <w:rPr>
                <w:rFonts w:hint="eastAsia"/>
                <w:sz w:val="20"/>
                <w:szCs w:val="20"/>
              </w:rPr>
              <w:t>A</w:t>
            </w:r>
            <w:r w:rsidRPr="00A2680F">
              <w:rPr>
                <w:rFonts w:hint="eastAsia"/>
                <w:sz w:val="20"/>
                <w:szCs w:val="20"/>
              </w:rPr>
              <w:t>、フランス語Ⅱ</w:t>
            </w:r>
            <w:r w:rsidRPr="00A2680F">
              <w:rPr>
                <w:rFonts w:hint="eastAsia"/>
                <w:sz w:val="20"/>
                <w:szCs w:val="20"/>
              </w:rPr>
              <w:t>B</w:t>
            </w:r>
          </w:p>
          <w:p w:rsidR="00A2680F" w:rsidRPr="00A2680F" w:rsidRDefault="00A2680F" w:rsidP="00D20743">
            <w:pPr>
              <w:rPr>
                <w:sz w:val="20"/>
                <w:szCs w:val="20"/>
              </w:rPr>
            </w:pPr>
            <w:r w:rsidRPr="00A2680F">
              <w:rPr>
                <w:rFonts w:hint="eastAsia"/>
                <w:sz w:val="20"/>
                <w:szCs w:val="20"/>
              </w:rPr>
              <w:t>フランス語コミュニケーションⅠ</w:t>
            </w:r>
            <w:r w:rsidRPr="00A2680F">
              <w:rPr>
                <w:rFonts w:hint="eastAsia"/>
                <w:sz w:val="20"/>
                <w:szCs w:val="20"/>
              </w:rPr>
              <w:t>A</w:t>
            </w:r>
            <w:r w:rsidRPr="00A2680F">
              <w:rPr>
                <w:rFonts w:hint="eastAsia"/>
                <w:sz w:val="20"/>
                <w:szCs w:val="20"/>
              </w:rPr>
              <w:t>、フランス語コミュニケーションⅠ</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フランス語コミュニケーションⅡ</w:t>
            </w:r>
            <w:r w:rsidRPr="00A2680F">
              <w:rPr>
                <w:rFonts w:hint="eastAsia"/>
                <w:sz w:val="20"/>
                <w:szCs w:val="20"/>
              </w:rPr>
              <w:t>A</w:t>
            </w:r>
            <w:r w:rsidRPr="00A2680F">
              <w:rPr>
                <w:rFonts w:hint="eastAsia"/>
                <w:sz w:val="20"/>
                <w:szCs w:val="20"/>
              </w:rPr>
              <w:t>、フランス語コミュニケーションⅡ</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フランス語コミュニケーションⅡ</w:t>
            </w:r>
            <w:r w:rsidRPr="00A2680F">
              <w:rPr>
                <w:rFonts w:hint="eastAsia"/>
                <w:sz w:val="20"/>
                <w:szCs w:val="20"/>
              </w:rPr>
              <w:t>C</w:t>
            </w:r>
            <w:r w:rsidRPr="00A2680F">
              <w:rPr>
                <w:rFonts w:hint="eastAsia"/>
                <w:sz w:val="20"/>
                <w:szCs w:val="20"/>
              </w:rPr>
              <w:t>、フランス語コミュニケーションⅡ</w:t>
            </w:r>
            <w:r w:rsidRPr="00A2680F">
              <w:rPr>
                <w:rFonts w:hint="eastAsia"/>
                <w:sz w:val="20"/>
                <w:szCs w:val="20"/>
              </w:rPr>
              <w:t>D</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szCs w:val="21"/>
              </w:rPr>
              <w:t>中国語</w:t>
            </w:r>
          </w:p>
        </w:tc>
        <w:tc>
          <w:tcPr>
            <w:tcW w:w="4324" w:type="pct"/>
            <w:shd w:val="clear" w:color="auto" w:fill="auto"/>
          </w:tcPr>
          <w:p w:rsidR="00A2680F" w:rsidRPr="00A2680F" w:rsidRDefault="00A2680F" w:rsidP="00D20743">
            <w:pPr>
              <w:rPr>
                <w:sz w:val="20"/>
                <w:szCs w:val="20"/>
              </w:rPr>
            </w:pPr>
            <w:r w:rsidRPr="00A2680F">
              <w:rPr>
                <w:rFonts w:hint="eastAsia"/>
                <w:sz w:val="20"/>
                <w:szCs w:val="20"/>
              </w:rPr>
              <w:t>中国語Ⅰ</w:t>
            </w:r>
            <w:r w:rsidRPr="00A2680F">
              <w:rPr>
                <w:rFonts w:hint="eastAsia"/>
                <w:sz w:val="20"/>
                <w:szCs w:val="20"/>
              </w:rPr>
              <w:t>A</w:t>
            </w:r>
            <w:r w:rsidRPr="00A2680F">
              <w:rPr>
                <w:rFonts w:hint="eastAsia"/>
                <w:sz w:val="20"/>
                <w:szCs w:val="20"/>
              </w:rPr>
              <w:t>、中国語Ⅰ</w:t>
            </w:r>
            <w:r w:rsidRPr="00A2680F">
              <w:rPr>
                <w:rFonts w:hint="eastAsia"/>
                <w:sz w:val="20"/>
                <w:szCs w:val="20"/>
              </w:rPr>
              <w:t>B</w:t>
            </w:r>
            <w:r w:rsidRPr="00A2680F">
              <w:rPr>
                <w:rFonts w:hint="eastAsia"/>
                <w:sz w:val="20"/>
                <w:szCs w:val="20"/>
              </w:rPr>
              <w:t>、中国語Ⅱ</w:t>
            </w:r>
            <w:r w:rsidRPr="00A2680F">
              <w:rPr>
                <w:rFonts w:hint="eastAsia"/>
                <w:sz w:val="20"/>
                <w:szCs w:val="20"/>
              </w:rPr>
              <w:t>A</w:t>
            </w:r>
            <w:r w:rsidRPr="00A2680F">
              <w:rPr>
                <w:rFonts w:hint="eastAsia"/>
                <w:sz w:val="20"/>
                <w:szCs w:val="20"/>
              </w:rPr>
              <w:t>、中国語Ⅱ</w:t>
            </w:r>
            <w:r w:rsidRPr="00A2680F">
              <w:rPr>
                <w:rFonts w:hint="eastAsia"/>
                <w:sz w:val="20"/>
                <w:szCs w:val="20"/>
              </w:rPr>
              <w:t>B</w:t>
            </w:r>
          </w:p>
          <w:p w:rsidR="00A2680F" w:rsidRPr="00A2680F" w:rsidRDefault="00A2680F" w:rsidP="00D20743">
            <w:pPr>
              <w:rPr>
                <w:sz w:val="20"/>
                <w:szCs w:val="20"/>
              </w:rPr>
            </w:pPr>
            <w:r w:rsidRPr="00A2680F">
              <w:rPr>
                <w:rFonts w:hint="eastAsia"/>
                <w:sz w:val="20"/>
                <w:szCs w:val="20"/>
              </w:rPr>
              <w:t>中国語コミュニケーションⅠ</w:t>
            </w:r>
            <w:r w:rsidRPr="00A2680F">
              <w:rPr>
                <w:rFonts w:hint="eastAsia"/>
                <w:sz w:val="20"/>
                <w:szCs w:val="20"/>
              </w:rPr>
              <w:t>A</w:t>
            </w:r>
            <w:r w:rsidRPr="00A2680F">
              <w:rPr>
                <w:rFonts w:hint="eastAsia"/>
                <w:sz w:val="20"/>
                <w:szCs w:val="20"/>
              </w:rPr>
              <w:t>、中国語コミュニケーションⅠ</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中国語コミュニケーションⅡ</w:t>
            </w:r>
            <w:r w:rsidRPr="00A2680F">
              <w:rPr>
                <w:rFonts w:hint="eastAsia"/>
                <w:sz w:val="20"/>
                <w:szCs w:val="20"/>
              </w:rPr>
              <w:t>A</w:t>
            </w:r>
            <w:r w:rsidRPr="00A2680F">
              <w:rPr>
                <w:rFonts w:hint="eastAsia"/>
                <w:sz w:val="20"/>
                <w:szCs w:val="20"/>
              </w:rPr>
              <w:t>、中国語コミュニケーションⅡ</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中国語コミュニケーションⅡ</w:t>
            </w:r>
            <w:r w:rsidRPr="00A2680F">
              <w:rPr>
                <w:rFonts w:hint="eastAsia"/>
                <w:sz w:val="20"/>
                <w:szCs w:val="20"/>
              </w:rPr>
              <w:t>C</w:t>
            </w:r>
            <w:r w:rsidRPr="00A2680F">
              <w:rPr>
                <w:rFonts w:hint="eastAsia"/>
                <w:sz w:val="20"/>
                <w:szCs w:val="20"/>
              </w:rPr>
              <w:t>、中国語コミュニケーションⅡ</w:t>
            </w:r>
            <w:r w:rsidRPr="00A2680F">
              <w:rPr>
                <w:rFonts w:hint="eastAsia"/>
                <w:sz w:val="20"/>
                <w:szCs w:val="20"/>
              </w:rPr>
              <w:t>D</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szCs w:val="21"/>
              </w:rPr>
              <w:t>朝鮮語</w:t>
            </w:r>
          </w:p>
        </w:tc>
        <w:tc>
          <w:tcPr>
            <w:tcW w:w="4324" w:type="pct"/>
            <w:shd w:val="clear" w:color="auto" w:fill="auto"/>
          </w:tcPr>
          <w:p w:rsidR="00A2680F" w:rsidRPr="00A2680F" w:rsidRDefault="00A2680F" w:rsidP="00D20743">
            <w:pPr>
              <w:rPr>
                <w:sz w:val="20"/>
                <w:szCs w:val="20"/>
              </w:rPr>
            </w:pPr>
            <w:r w:rsidRPr="00A2680F">
              <w:rPr>
                <w:rFonts w:hint="eastAsia"/>
                <w:sz w:val="20"/>
                <w:szCs w:val="20"/>
              </w:rPr>
              <w:t>朝鮮語Ⅰ</w:t>
            </w:r>
            <w:r w:rsidRPr="00A2680F">
              <w:rPr>
                <w:rFonts w:hint="eastAsia"/>
                <w:sz w:val="20"/>
                <w:szCs w:val="20"/>
              </w:rPr>
              <w:t>A</w:t>
            </w:r>
            <w:r w:rsidRPr="00A2680F">
              <w:rPr>
                <w:rFonts w:hint="eastAsia"/>
                <w:sz w:val="20"/>
                <w:szCs w:val="20"/>
              </w:rPr>
              <w:t>、朝鮮語Ⅰ</w:t>
            </w:r>
            <w:r w:rsidRPr="00A2680F">
              <w:rPr>
                <w:rFonts w:hint="eastAsia"/>
                <w:sz w:val="20"/>
                <w:szCs w:val="20"/>
              </w:rPr>
              <w:t>B</w:t>
            </w:r>
            <w:r w:rsidRPr="00A2680F">
              <w:rPr>
                <w:rFonts w:hint="eastAsia"/>
                <w:sz w:val="20"/>
                <w:szCs w:val="20"/>
              </w:rPr>
              <w:t>、朝鮮語Ⅱ</w:t>
            </w:r>
            <w:r w:rsidRPr="00A2680F">
              <w:rPr>
                <w:rFonts w:hint="eastAsia"/>
                <w:sz w:val="20"/>
                <w:szCs w:val="20"/>
              </w:rPr>
              <w:t>A</w:t>
            </w:r>
            <w:r w:rsidRPr="00A2680F">
              <w:rPr>
                <w:rFonts w:hint="eastAsia"/>
                <w:sz w:val="20"/>
                <w:szCs w:val="20"/>
              </w:rPr>
              <w:t>、朝鮮語Ⅱ</w:t>
            </w:r>
            <w:r w:rsidRPr="00A2680F">
              <w:rPr>
                <w:rFonts w:hint="eastAsia"/>
                <w:sz w:val="20"/>
                <w:szCs w:val="20"/>
              </w:rPr>
              <w:t>B</w:t>
            </w:r>
          </w:p>
          <w:p w:rsidR="00A2680F" w:rsidRPr="00A2680F" w:rsidRDefault="00A2680F" w:rsidP="00D20743">
            <w:pPr>
              <w:rPr>
                <w:sz w:val="20"/>
                <w:szCs w:val="20"/>
              </w:rPr>
            </w:pPr>
            <w:r w:rsidRPr="00A2680F">
              <w:rPr>
                <w:rFonts w:hint="eastAsia"/>
                <w:sz w:val="20"/>
                <w:szCs w:val="20"/>
              </w:rPr>
              <w:t>朝鮮語コミュニケーションⅠ</w:t>
            </w:r>
            <w:r w:rsidRPr="00A2680F">
              <w:rPr>
                <w:rFonts w:hint="eastAsia"/>
                <w:sz w:val="20"/>
                <w:szCs w:val="20"/>
              </w:rPr>
              <w:t>A</w:t>
            </w:r>
            <w:r w:rsidRPr="00A2680F">
              <w:rPr>
                <w:rFonts w:hint="eastAsia"/>
                <w:sz w:val="20"/>
                <w:szCs w:val="20"/>
              </w:rPr>
              <w:t>、朝鮮語コミュニケーションⅠ</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朝鮮語コミュニケーションⅡ</w:t>
            </w:r>
            <w:r w:rsidRPr="00A2680F">
              <w:rPr>
                <w:rFonts w:hint="eastAsia"/>
                <w:sz w:val="20"/>
                <w:szCs w:val="20"/>
              </w:rPr>
              <w:t>A</w:t>
            </w:r>
            <w:r w:rsidRPr="00A2680F">
              <w:rPr>
                <w:rFonts w:hint="eastAsia"/>
                <w:sz w:val="20"/>
                <w:szCs w:val="20"/>
              </w:rPr>
              <w:t>、朝鮮語コミュニケーションⅡ</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朝鮮語コミュニケーションⅡ</w:t>
            </w:r>
            <w:r w:rsidRPr="00A2680F">
              <w:rPr>
                <w:rFonts w:hint="eastAsia"/>
                <w:sz w:val="20"/>
                <w:szCs w:val="20"/>
              </w:rPr>
              <w:t>C</w:t>
            </w:r>
            <w:r w:rsidRPr="00A2680F">
              <w:rPr>
                <w:rFonts w:hint="eastAsia"/>
                <w:sz w:val="20"/>
                <w:szCs w:val="20"/>
              </w:rPr>
              <w:t>、朝鮮語コミュニケーションⅡ</w:t>
            </w:r>
            <w:r w:rsidRPr="00A2680F">
              <w:rPr>
                <w:rFonts w:hint="eastAsia"/>
                <w:sz w:val="20"/>
                <w:szCs w:val="20"/>
              </w:rPr>
              <w:t>D</w:t>
            </w:r>
          </w:p>
        </w:tc>
      </w:tr>
      <w:tr w:rsidR="00A2680F" w:rsidRPr="00B35DA8" w:rsidTr="00D20743">
        <w:tc>
          <w:tcPr>
            <w:tcW w:w="676" w:type="pct"/>
            <w:shd w:val="clear" w:color="auto" w:fill="auto"/>
            <w:vAlign w:val="center"/>
          </w:tcPr>
          <w:p w:rsidR="00A2680F" w:rsidRPr="00B35DA8" w:rsidRDefault="00A2680F" w:rsidP="00D20743">
            <w:pPr>
              <w:suppressAutoHyphens/>
              <w:wordWrap w:val="0"/>
              <w:textAlignment w:val="baseline"/>
              <w:rPr>
                <w:rFonts w:ascii="ＭＳ Ｐゴシック" w:eastAsia="ＭＳ Ｐゴシック" w:hAnsi="ＭＳ Ｐゴシック"/>
                <w:szCs w:val="21"/>
              </w:rPr>
            </w:pPr>
            <w:r w:rsidRPr="00B35DA8">
              <w:rPr>
                <w:rFonts w:ascii="ＭＳ Ｐゴシック" w:eastAsia="ＭＳ Ｐゴシック" w:hAnsi="ＭＳ Ｐゴシック" w:hint="eastAsia"/>
                <w:szCs w:val="21"/>
              </w:rPr>
              <w:t>モンゴル語</w:t>
            </w:r>
          </w:p>
        </w:tc>
        <w:tc>
          <w:tcPr>
            <w:tcW w:w="4324" w:type="pct"/>
            <w:shd w:val="clear" w:color="auto" w:fill="auto"/>
          </w:tcPr>
          <w:p w:rsidR="00A2680F" w:rsidRPr="00A2680F" w:rsidRDefault="00A2680F" w:rsidP="00D20743">
            <w:pPr>
              <w:rPr>
                <w:sz w:val="20"/>
                <w:szCs w:val="20"/>
              </w:rPr>
            </w:pPr>
            <w:r w:rsidRPr="00A2680F">
              <w:rPr>
                <w:rFonts w:hint="eastAsia"/>
                <w:sz w:val="20"/>
                <w:szCs w:val="20"/>
              </w:rPr>
              <w:t>モンゴル語Ⅰ</w:t>
            </w:r>
            <w:r w:rsidRPr="00A2680F">
              <w:rPr>
                <w:rFonts w:hint="eastAsia"/>
                <w:sz w:val="20"/>
                <w:szCs w:val="20"/>
              </w:rPr>
              <w:t>A</w:t>
            </w:r>
            <w:r w:rsidRPr="00A2680F">
              <w:rPr>
                <w:rFonts w:hint="eastAsia"/>
                <w:sz w:val="20"/>
                <w:szCs w:val="20"/>
              </w:rPr>
              <w:t>、モンゴル語Ⅰ</w:t>
            </w:r>
            <w:r w:rsidRPr="00A2680F">
              <w:rPr>
                <w:rFonts w:hint="eastAsia"/>
                <w:sz w:val="20"/>
                <w:szCs w:val="20"/>
              </w:rPr>
              <w:t>B</w:t>
            </w:r>
            <w:r w:rsidRPr="00A2680F">
              <w:rPr>
                <w:rFonts w:hint="eastAsia"/>
                <w:sz w:val="20"/>
                <w:szCs w:val="20"/>
              </w:rPr>
              <w:t>、モンゴル語Ⅱ</w:t>
            </w:r>
            <w:r w:rsidRPr="00A2680F">
              <w:rPr>
                <w:rFonts w:hint="eastAsia"/>
                <w:sz w:val="20"/>
                <w:szCs w:val="20"/>
              </w:rPr>
              <w:t>A</w:t>
            </w:r>
            <w:r w:rsidRPr="00A2680F">
              <w:rPr>
                <w:rFonts w:hint="eastAsia"/>
                <w:sz w:val="20"/>
                <w:szCs w:val="20"/>
              </w:rPr>
              <w:t>、モンゴル語Ⅱ</w:t>
            </w:r>
            <w:r w:rsidRPr="00A2680F">
              <w:rPr>
                <w:rFonts w:hint="eastAsia"/>
                <w:sz w:val="20"/>
                <w:szCs w:val="20"/>
              </w:rPr>
              <w:t>B</w:t>
            </w:r>
          </w:p>
          <w:p w:rsidR="00A2680F" w:rsidRPr="00A2680F" w:rsidRDefault="00A2680F" w:rsidP="00D20743">
            <w:pPr>
              <w:rPr>
                <w:sz w:val="20"/>
                <w:szCs w:val="20"/>
              </w:rPr>
            </w:pPr>
            <w:r w:rsidRPr="00A2680F">
              <w:rPr>
                <w:rFonts w:hint="eastAsia"/>
                <w:sz w:val="20"/>
                <w:szCs w:val="20"/>
              </w:rPr>
              <w:t>モンゴル語コミュニケーションⅠ</w:t>
            </w:r>
            <w:r w:rsidRPr="00A2680F">
              <w:rPr>
                <w:rFonts w:hint="eastAsia"/>
                <w:sz w:val="20"/>
                <w:szCs w:val="20"/>
              </w:rPr>
              <w:t>A</w:t>
            </w:r>
            <w:r w:rsidRPr="00A2680F">
              <w:rPr>
                <w:rFonts w:hint="eastAsia"/>
                <w:sz w:val="20"/>
                <w:szCs w:val="20"/>
              </w:rPr>
              <w:t>、モンゴル語コミュニケーションⅠ</w:t>
            </w:r>
            <w:r w:rsidRPr="00A2680F">
              <w:rPr>
                <w:rFonts w:hint="eastAsia"/>
                <w:sz w:val="20"/>
                <w:szCs w:val="20"/>
              </w:rPr>
              <w:t>B</w:t>
            </w:r>
            <w:r w:rsidRPr="00A2680F">
              <w:rPr>
                <w:rFonts w:hint="eastAsia"/>
                <w:sz w:val="20"/>
                <w:szCs w:val="20"/>
              </w:rPr>
              <w:t>、</w:t>
            </w:r>
          </w:p>
          <w:p w:rsidR="00A2680F" w:rsidRPr="00A2680F" w:rsidRDefault="00A2680F" w:rsidP="00D20743">
            <w:pPr>
              <w:rPr>
                <w:sz w:val="20"/>
                <w:szCs w:val="20"/>
              </w:rPr>
            </w:pPr>
            <w:r w:rsidRPr="00A2680F">
              <w:rPr>
                <w:rFonts w:hint="eastAsia"/>
                <w:sz w:val="20"/>
                <w:szCs w:val="20"/>
              </w:rPr>
              <w:t>モンゴル語コミュニケーションⅡ</w:t>
            </w:r>
            <w:r w:rsidRPr="00A2680F">
              <w:rPr>
                <w:rFonts w:hint="eastAsia"/>
                <w:sz w:val="20"/>
                <w:szCs w:val="20"/>
              </w:rPr>
              <w:t>A</w:t>
            </w:r>
            <w:r w:rsidRPr="00A2680F">
              <w:rPr>
                <w:rFonts w:hint="eastAsia"/>
                <w:sz w:val="20"/>
                <w:szCs w:val="20"/>
              </w:rPr>
              <w:t>、モンゴル語コミュニケーションⅡ</w:t>
            </w:r>
            <w:r w:rsidRPr="00A2680F">
              <w:rPr>
                <w:rFonts w:hint="eastAsia"/>
                <w:sz w:val="20"/>
                <w:szCs w:val="20"/>
              </w:rPr>
              <w:t>B</w:t>
            </w:r>
          </w:p>
        </w:tc>
      </w:tr>
    </w:tbl>
    <w:p w:rsidR="007C71F1" w:rsidRDefault="007C71F1" w:rsidP="007C71F1">
      <w:pPr>
        <w:pStyle w:val="1"/>
      </w:pPr>
      <w:r>
        <w:rPr>
          <w:rFonts w:hint="eastAsia"/>
        </w:rPr>
        <w:lastRenderedPageBreak/>
        <w:t>単位認定手順</w:t>
      </w:r>
    </w:p>
    <w:p w:rsidR="00583A78" w:rsidRDefault="00583A78" w:rsidP="00583A78">
      <w:r>
        <w:rPr>
          <w:rFonts w:hint="eastAsia"/>
        </w:rPr>
        <w:t xml:space="preserve">　下記いずれの場合も、単位認定手続きそのものは帰国後に行うので、</w:t>
      </w:r>
      <w:r w:rsidRPr="0036409C">
        <w:rPr>
          <w:rFonts w:hint="eastAsia"/>
          <w:u w:val="single"/>
        </w:rPr>
        <w:t>各学期の履修登録期間中に「海外留学」を履修登録する必要はない</w:t>
      </w:r>
      <w:r>
        <w:rPr>
          <w:rFonts w:hint="eastAsia"/>
        </w:rPr>
        <w:t>。</w:t>
      </w:r>
    </w:p>
    <w:p w:rsidR="00583A78" w:rsidRPr="00583A78" w:rsidRDefault="00583A78" w:rsidP="00583A78"/>
    <w:p w:rsidR="007C71F1" w:rsidRDefault="007C71F1" w:rsidP="007C71F1">
      <w:pPr>
        <w:pStyle w:val="2"/>
      </w:pPr>
      <w:r>
        <w:rPr>
          <w:rFonts w:hint="eastAsia"/>
        </w:rPr>
        <w:t>長期・中期留学</w:t>
      </w:r>
    </w:p>
    <w:p w:rsidR="00583A78" w:rsidRPr="00AF00EC" w:rsidRDefault="007C71F1" w:rsidP="007C71F1">
      <w:pPr>
        <w:tabs>
          <w:tab w:val="left" w:pos="672"/>
        </w:tabs>
        <w:rPr>
          <w:color w:val="000000" w:themeColor="text1"/>
        </w:rPr>
      </w:pPr>
      <w:r w:rsidRPr="00583A78">
        <w:rPr>
          <w:rFonts w:hint="eastAsia"/>
        </w:rPr>
        <w:t>・出発の</w:t>
      </w:r>
      <w:r w:rsidRPr="00583A78">
        <w:rPr>
          <w:rFonts w:hint="eastAsia"/>
        </w:rPr>
        <w:t>1</w:t>
      </w:r>
      <w:r w:rsidRPr="00583A78">
        <w:rPr>
          <w:rFonts w:hint="eastAsia"/>
        </w:rPr>
        <w:t>週間前までに</w:t>
      </w:r>
      <w:r w:rsidR="00B12EBC">
        <w:rPr>
          <w:rFonts w:hint="eastAsia"/>
        </w:rPr>
        <w:t>、</w:t>
      </w:r>
      <w:r w:rsidRPr="00B12EBC">
        <w:rPr>
          <w:rFonts w:hint="eastAsia"/>
          <w:b/>
          <w:u w:val="single"/>
        </w:rPr>
        <w:t>「海外留学計画書」（様式１）</w:t>
      </w:r>
      <w:r w:rsidRPr="00583A78">
        <w:rPr>
          <w:rFonts w:hint="eastAsia"/>
        </w:rPr>
        <w:t>を提出（</w:t>
      </w:r>
      <w:r w:rsidR="00B12EBC" w:rsidRPr="00AF00EC">
        <w:rPr>
          <w:rFonts w:hint="eastAsia"/>
          <w:color w:val="000000" w:themeColor="text1"/>
        </w:rPr>
        <w:t>提出先</w:t>
      </w:r>
      <w:r w:rsidR="00583A78" w:rsidRPr="00AF00EC">
        <w:rPr>
          <w:rFonts w:hint="eastAsia"/>
          <w:color w:val="000000" w:themeColor="text1"/>
        </w:rPr>
        <w:t>：学科長</w:t>
      </w:r>
      <w:r w:rsidRPr="00AF00EC">
        <w:rPr>
          <w:rFonts w:hint="eastAsia"/>
          <w:color w:val="000000" w:themeColor="text1"/>
        </w:rPr>
        <w:t>）</w:t>
      </w:r>
    </w:p>
    <w:p w:rsidR="00B12EBC" w:rsidRPr="00AF00EC" w:rsidRDefault="007C71F1" w:rsidP="007C71F1">
      <w:pPr>
        <w:tabs>
          <w:tab w:val="left" w:pos="672"/>
        </w:tabs>
        <w:rPr>
          <w:color w:val="000000" w:themeColor="text1"/>
        </w:rPr>
      </w:pPr>
      <w:r w:rsidRPr="00AF00EC">
        <w:rPr>
          <w:rFonts w:hint="eastAsia"/>
          <w:color w:val="000000" w:themeColor="text1"/>
        </w:rPr>
        <w:t>・留学中、</w:t>
      </w:r>
      <w:r w:rsidRPr="00AF00EC">
        <w:rPr>
          <w:rFonts w:hint="eastAsia"/>
          <w:color w:val="000000" w:themeColor="text1"/>
        </w:rPr>
        <w:t>1</w:t>
      </w:r>
      <w:r w:rsidRPr="00AF00EC">
        <w:rPr>
          <w:rFonts w:hint="eastAsia"/>
          <w:color w:val="000000" w:themeColor="text1"/>
        </w:rPr>
        <w:t>ヶ月毎に</w:t>
      </w:r>
      <w:r w:rsidR="00B12EBC" w:rsidRPr="00AF00EC">
        <w:rPr>
          <w:rFonts w:hint="eastAsia"/>
          <w:color w:val="000000" w:themeColor="text1"/>
        </w:rPr>
        <w:t>、</w:t>
      </w:r>
      <w:r w:rsidRPr="00AF00EC">
        <w:rPr>
          <w:rFonts w:hint="eastAsia"/>
          <w:color w:val="000000" w:themeColor="text1"/>
        </w:rPr>
        <w:t>以下の</w:t>
      </w:r>
      <w:r w:rsidRPr="00AF00EC">
        <w:rPr>
          <w:rFonts w:hint="eastAsia"/>
          <w:b/>
          <w:color w:val="000000" w:themeColor="text1"/>
          <w:u w:val="single"/>
        </w:rPr>
        <w:t>ミニレポート</w:t>
      </w:r>
      <w:r w:rsidRPr="00AF00EC">
        <w:rPr>
          <w:rFonts w:hint="eastAsia"/>
          <w:color w:val="000000" w:themeColor="text1"/>
        </w:rPr>
        <w:t>を提出</w:t>
      </w:r>
      <w:r w:rsidR="00A2680F" w:rsidRPr="00AF00EC">
        <w:rPr>
          <w:rFonts w:hint="eastAsia"/>
          <w:color w:val="000000" w:themeColor="text1"/>
        </w:rPr>
        <w:t xml:space="preserve">　※ミニレポートについては後述</w:t>
      </w:r>
    </w:p>
    <w:p w:rsidR="00583A78" w:rsidRPr="00AF00EC" w:rsidRDefault="007C71F1" w:rsidP="007C71F1">
      <w:pPr>
        <w:tabs>
          <w:tab w:val="left" w:pos="672"/>
        </w:tabs>
        <w:rPr>
          <w:color w:val="000000" w:themeColor="text1"/>
        </w:rPr>
      </w:pPr>
      <w:r w:rsidRPr="00AF00EC">
        <w:rPr>
          <w:rFonts w:hint="eastAsia"/>
          <w:color w:val="000000" w:themeColor="text1"/>
        </w:rPr>
        <w:t>・帰国後</w:t>
      </w:r>
      <w:r w:rsidRPr="00AF00EC">
        <w:rPr>
          <w:rFonts w:hint="eastAsia"/>
          <w:color w:val="000000" w:themeColor="text1"/>
        </w:rPr>
        <w:t>2</w:t>
      </w:r>
      <w:r w:rsidRPr="00AF00EC">
        <w:rPr>
          <w:rFonts w:hint="eastAsia"/>
          <w:color w:val="000000" w:themeColor="text1"/>
        </w:rPr>
        <w:t>週間後までに</w:t>
      </w:r>
      <w:r w:rsidR="00B12EBC" w:rsidRPr="00AF00EC">
        <w:rPr>
          <w:rFonts w:hint="eastAsia"/>
          <w:color w:val="000000" w:themeColor="text1"/>
        </w:rPr>
        <w:t>、</w:t>
      </w:r>
      <w:r w:rsidRPr="00AF00EC">
        <w:rPr>
          <w:rFonts w:hint="eastAsia"/>
          <w:b/>
          <w:color w:val="000000" w:themeColor="text1"/>
          <w:u w:val="single"/>
        </w:rPr>
        <w:t>「海外留学報告書」（様式２）</w:t>
      </w:r>
      <w:r w:rsidR="00A9288C" w:rsidRPr="00AF00EC">
        <w:rPr>
          <w:rFonts w:hint="eastAsia"/>
          <w:color w:val="000000" w:themeColor="text1"/>
        </w:rPr>
        <w:t>と留学中の成績証明書</w:t>
      </w:r>
      <w:r w:rsidR="00583A78" w:rsidRPr="00AF00EC">
        <w:rPr>
          <w:rFonts w:hint="eastAsia"/>
          <w:color w:val="000000" w:themeColor="text1"/>
        </w:rPr>
        <w:t>を提出</w:t>
      </w:r>
      <w:r w:rsidR="00B12EBC" w:rsidRPr="00AF00EC">
        <w:rPr>
          <w:rFonts w:hint="eastAsia"/>
          <w:color w:val="000000" w:themeColor="text1"/>
        </w:rPr>
        <w:t>（提出先：学科長）</w:t>
      </w:r>
    </w:p>
    <w:p w:rsidR="007C71F1" w:rsidRPr="00AF00EC" w:rsidRDefault="00A9288C" w:rsidP="00583A78">
      <w:pPr>
        <w:tabs>
          <w:tab w:val="left" w:pos="672"/>
        </w:tabs>
        <w:ind w:firstLineChars="100" w:firstLine="210"/>
        <w:rPr>
          <w:color w:val="000000" w:themeColor="text1"/>
        </w:rPr>
      </w:pPr>
      <w:r w:rsidRPr="00AF00EC">
        <w:rPr>
          <w:rFonts w:hint="eastAsia"/>
          <w:color w:val="000000" w:themeColor="text1"/>
        </w:rPr>
        <w:t>（</w:t>
      </w:r>
      <w:r w:rsidR="00B12EBC" w:rsidRPr="00AF00EC">
        <w:rPr>
          <w:rFonts w:hint="eastAsia"/>
          <w:color w:val="000000" w:themeColor="text1"/>
        </w:rPr>
        <w:t>成績証明書の</w:t>
      </w:r>
      <w:r w:rsidRPr="00AF00EC">
        <w:rPr>
          <w:rFonts w:hint="eastAsia"/>
          <w:color w:val="000000" w:themeColor="text1"/>
        </w:rPr>
        <w:t>発行が間に合わない場合は</w:t>
      </w:r>
      <w:r w:rsidR="00B12EBC" w:rsidRPr="00AF00EC">
        <w:rPr>
          <w:rFonts w:hint="eastAsia"/>
          <w:color w:val="000000" w:themeColor="text1"/>
        </w:rPr>
        <w:t>、</w:t>
      </w:r>
      <w:r w:rsidRPr="00AF00EC">
        <w:rPr>
          <w:rFonts w:hint="eastAsia"/>
          <w:color w:val="000000" w:themeColor="text1"/>
        </w:rPr>
        <w:t>いつまでに提出可能かを報告</w:t>
      </w:r>
      <w:r w:rsidR="00583A78" w:rsidRPr="00AF00EC">
        <w:rPr>
          <w:rFonts w:hint="eastAsia"/>
          <w:color w:val="000000" w:themeColor="text1"/>
        </w:rPr>
        <w:t>し、発行後速やかに提出</w:t>
      </w:r>
      <w:r w:rsidRPr="00AF00EC">
        <w:rPr>
          <w:rFonts w:hint="eastAsia"/>
          <w:color w:val="000000" w:themeColor="text1"/>
        </w:rPr>
        <w:t>）</w:t>
      </w:r>
    </w:p>
    <w:p w:rsidR="007C71F1" w:rsidRPr="00AF00EC" w:rsidRDefault="007C71F1" w:rsidP="007C71F1">
      <w:pPr>
        <w:rPr>
          <w:color w:val="000000" w:themeColor="text1"/>
        </w:rPr>
      </w:pPr>
      <w:r w:rsidRPr="00AF00EC">
        <w:rPr>
          <w:color w:val="000000" w:themeColor="text1"/>
        </w:rPr>
        <w:t>・</w:t>
      </w:r>
      <w:r w:rsidR="00A9288C" w:rsidRPr="00AF00EC">
        <w:rPr>
          <w:color w:val="000000" w:themeColor="text1"/>
        </w:rPr>
        <w:t>単位認定は、上記「海外留学報告書」の提出を受けて、学科で審査し、留学していた学期（長期留学の場合は後半の学期）の単位として認定する。</w:t>
      </w:r>
    </w:p>
    <w:p w:rsidR="000A7897" w:rsidRPr="00AF00EC" w:rsidRDefault="000A7897" w:rsidP="007C71F1">
      <w:pPr>
        <w:rPr>
          <w:color w:val="000000" w:themeColor="text1"/>
        </w:rPr>
      </w:pPr>
      <w:r w:rsidRPr="00AF00EC">
        <w:rPr>
          <w:rFonts w:hint="eastAsia"/>
          <w:color w:val="000000" w:themeColor="text1"/>
        </w:rPr>
        <w:t>・</w:t>
      </w:r>
      <w:r w:rsidRPr="00AF00EC">
        <w:rPr>
          <w:rFonts w:hint="eastAsia"/>
          <w:color w:val="000000" w:themeColor="text1"/>
        </w:rPr>
        <w:t>1</w:t>
      </w:r>
      <w:r w:rsidRPr="00AF00EC">
        <w:rPr>
          <w:rFonts w:hint="eastAsia"/>
          <w:color w:val="000000" w:themeColor="text1"/>
        </w:rPr>
        <w:t>学期ずつ異なる国に留学する場合は、それぞれの国への留学について「海外留学計画書」（様式</w:t>
      </w:r>
      <w:r w:rsidRPr="00AF00EC">
        <w:rPr>
          <w:rFonts w:hint="eastAsia"/>
          <w:color w:val="000000" w:themeColor="text1"/>
        </w:rPr>
        <w:t>1</w:t>
      </w:r>
      <w:r w:rsidRPr="00AF00EC">
        <w:rPr>
          <w:rFonts w:hint="eastAsia"/>
          <w:color w:val="000000" w:themeColor="text1"/>
        </w:rPr>
        <w:t>）・「海外留学報告書」（様式２）を提出すること。</w:t>
      </w:r>
    </w:p>
    <w:p w:rsidR="00A9288C" w:rsidRPr="000A7897" w:rsidRDefault="00A9288C" w:rsidP="007C71F1"/>
    <w:p w:rsidR="007C71F1" w:rsidRDefault="007C71F1" w:rsidP="007C71F1">
      <w:pPr>
        <w:pStyle w:val="2"/>
      </w:pPr>
      <w:r>
        <w:rPr>
          <w:rFonts w:hint="eastAsia"/>
        </w:rPr>
        <w:t>短期海外研修</w:t>
      </w:r>
    </w:p>
    <w:p w:rsidR="007C71F1" w:rsidRPr="008D6484" w:rsidRDefault="007C71F1" w:rsidP="007C71F1">
      <w:pPr>
        <w:tabs>
          <w:tab w:val="left" w:pos="672"/>
        </w:tabs>
        <w:rPr>
          <w:color w:val="000000" w:themeColor="text1"/>
        </w:rPr>
      </w:pPr>
      <w:r w:rsidRPr="00583A78">
        <w:rPr>
          <w:rFonts w:hint="eastAsia"/>
        </w:rPr>
        <w:t>・出発の</w:t>
      </w:r>
      <w:r w:rsidRPr="00583A78">
        <w:rPr>
          <w:rFonts w:hint="eastAsia"/>
        </w:rPr>
        <w:t>1</w:t>
      </w:r>
      <w:r w:rsidRPr="00583A78">
        <w:rPr>
          <w:rFonts w:hint="eastAsia"/>
        </w:rPr>
        <w:t>週間前までに</w:t>
      </w:r>
      <w:r w:rsidRPr="005D4BA4">
        <w:rPr>
          <w:rFonts w:hint="eastAsia"/>
          <w:b/>
          <w:u w:val="single"/>
        </w:rPr>
        <w:t>「海外留学計画書」（様式１）</w:t>
      </w:r>
      <w:r w:rsidRPr="00583A78">
        <w:rPr>
          <w:rFonts w:hint="eastAsia"/>
        </w:rPr>
        <w:t>を提出</w:t>
      </w:r>
      <w:r w:rsidR="00B12EBC" w:rsidRPr="00583A78">
        <w:rPr>
          <w:rFonts w:hint="eastAsia"/>
        </w:rPr>
        <w:t>（</w:t>
      </w:r>
      <w:r w:rsidR="00B12EBC" w:rsidRPr="008D6484">
        <w:rPr>
          <w:rFonts w:hint="eastAsia"/>
          <w:color w:val="000000" w:themeColor="text1"/>
        </w:rPr>
        <w:t>提出先：学科長）</w:t>
      </w:r>
    </w:p>
    <w:p w:rsidR="007C71F1" w:rsidRPr="008D6484" w:rsidRDefault="007C71F1" w:rsidP="007C71F1">
      <w:pPr>
        <w:tabs>
          <w:tab w:val="left" w:pos="672"/>
        </w:tabs>
        <w:rPr>
          <w:color w:val="000000" w:themeColor="text1"/>
        </w:rPr>
      </w:pPr>
      <w:r w:rsidRPr="008D6484">
        <w:rPr>
          <w:rFonts w:hint="eastAsia"/>
          <w:color w:val="000000" w:themeColor="text1"/>
        </w:rPr>
        <w:t>・帰国後</w:t>
      </w:r>
      <w:r w:rsidRPr="008D6484">
        <w:rPr>
          <w:rFonts w:hint="eastAsia"/>
          <w:color w:val="000000" w:themeColor="text1"/>
        </w:rPr>
        <w:t>2</w:t>
      </w:r>
      <w:r w:rsidRPr="008D6484">
        <w:rPr>
          <w:rFonts w:hint="eastAsia"/>
          <w:color w:val="000000" w:themeColor="text1"/>
        </w:rPr>
        <w:t>週間後までに</w:t>
      </w:r>
      <w:r w:rsidRPr="008D6484">
        <w:rPr>
          <w:rFonts w:hint="eastAsia"/>
          <w:b/>
          <w:color w:val="000000" w:themeColor="text1"/>
          <w:u w:val="single"/>
        </w:rPr>
        <w:t>「海外留学報告書」（様式２）</w:t>
      </w:r>
      <w:r w:rsidRPr="008D6484">
        <w:rPr>
          <w:rFonts w:hint="eastAsia"/>
          <w:color w:val="000000" w:themeColor="text1"/>
        </w:rPr>
        <w:t>を提出</w:t>
      </w:r>
      <w:r w:rsidR="00453845" w:rsidRPr="008D6484">
        <w:rPr>
          <w:rFonts w:hint="eastAsia"/>
          <w:color w:val="000000" w:themeColor="text1"/>
        </w:rPr>
        <w:t>（提出先：学科長）</w:t>
      </w:r>
    </w:p>
    <w:p w:rsidR="00B12EBC" w:rsidRDefault="00A9288C" w:rsidP="00A9288C">
      <w:r>
        <w:t>・単位認定は、上記「海外留学報告書」の提出を受けて、学科で審査し、</w:t>
      </w:r>
      <w:r>
        <w:rPr>
          <w:rFonts w:hint="eastAsia"/>
        </w:rPr>
        <w:t>夏季休業期間中に短期海外研修した場合は前</w:t>
      </w:r>
      <w:r w:rsidR="007C71F1">
        <w:rPr>
          <w:rFonts w:hint="eastAsia"/>
        </w:rPr>
        <w:t>期の単位として</w:t>
      </w:r>
      <w:r>
        <w:rPr>
          <w:rFonts w:hint="eastAsia"/>
        </w:rPr>
        <w:t>、</w:t>
      </w:r>
      <w:r w:rsidR="007C71F1">
        <w:rPr>
          <w:rFonts w:hint="eastAsia"/>
        </w:rPr>
        <w:t>春季休業期間中に短期海外研修した場合</w:t>
      </w:r>
      <w:r>
        <w:rPr>
          <w:rFonts w:hint="eastAsia"/>
        </w:rPr>
        <w:t>は後期</w:t>
      </w:r>
      <w:r w:rsidR="007C71F1">
        <w:rPr>
          <w:rFonts w:hint="eastAsia"/>
        </w:rPr>
        <w:t>の単位として認定</w:t>
      </w:r>
      <w:r>
        <w:rPr>
          <w:rFonts w:hint="eastAsia"/>
        </w:rPr>
        <w:t>する。</w:t>
      </w:r>
    </w:p>
    <w:p w:rsidR="00CD213D" w:rsidRDefault="00CD213D" w:rsidP="00A9288C"/>
    <w:p w:rsidR="0046098D" w:rsidRPr="00C55B0C" w:rsidRDefault="0046098D" w:rsidP="00A2680F">
      <w:pPr>
        <w:pStyle w:val="1"/>
      </w:pPr>
      <w:r>
        <w:rPr>
          <w:rFonts w:hint="eastAsia"/>
        </w:rPr>
        <w:t>ミニレポート</w:t>
      </w:r>
    </w:p>
    <w:p w:rsidR="00C55B0C" w:rsidRPr="00C55B0C" w:rsidRDefault="00C55B0C" w:rsidP="00C55B0C">
      <w:pPr>
        <w:ind w:firstLineChars="100" w:firstLine="210"/>
      </w:pPr>
      <w:r w:rsidRPr="00C55B0C">
        <w:rPr>
          <w:rFonts w:hint="eastAsia"/>
        </w:rPr>
        <w:t>海外留学中のミニレポートは「海外留学」として単位認定するために課すもの</w:t>
      </w:r>
      <w:r w:rsidR="0041240A">
        <w:rPr>
          <w:rFonts w:hint="eastAsia"/>
        </w:rPr>
        <w:t>な</w:t>
      </w:r>
      <w:r>
        <w:rPr>
          <w:rFonts w:hint="eastAsia"/>
        </w:rPr>
        <w:t>ので、</w:t>
      </w:r>
      <w:r w:rsidRPr="00C55B0C">
        <w:rPr>
          <w:rFonts w:hint="eastAsia"/>
        </w:rPr>
        <w:t>必ず出</w:t>
      </w:r>
      <w:r w:rsidR="0041240A">
        <w:rPr>
          <w:rFonts w:hint="eastAsia"/>
        </w:rPr>
        <w:t>すこと</w:t>
      </w:r>
      <w:r w:rsidRPr="00C55B0C">
        <w:rPr>
          <w:rFonts w:hint="eastAsia"/>
        </w:rPr>
        <w:t>。ミニレポートは</w:t>
      </w:r>
      <w:r w:rsidR="0041240A">
        <w:rPr>
          <w:rFonts w:hint="eastAsia"/>
        </w:rPr>
        <w:t>、</w:t>
      </w:r>
      <w:r w:rsidRPr="00C55B0C">
        <w:rPr>
          <w:rFonts w:hint="eastAsia"/>
        </w:rPr>
        <w:t>教員だけでなく同級生や後輩など学科内で共有してい</w:t>
      </w:r>
      <w:r w:rsidR="0041240A">
        <w:rPr>
          <w:rFonts w:hint="eastAsia"/>
        </w:rPr>
        <w:t>く</w:t>
      </w:r>
      <w:r w:rsidRPr="00C55B0C">
        <w:rPr>
          <w:rFonts w:hint="eastAsia"/>
        </w:rPr>
        <w:t>ので</w:t>
      </w:r>
      <w:r>
        <w:rPr>
          <w:rFonts w:hint="eastAsia"/>
        </w:rPr>
        <w:t>、</w:t>
      </w:r>
      <w:r w:rsidR="0041240A">
        <w:rPr>
          <w:rFonts w:hint="eastAsia"/>
        </w:rPr>
        <w:t>その前提で書くこと</w:t>
      </w:r>
      <w:r w:rsidRPr="00C55B0C">
        <w:rPr>
          <w:rFonts w:hint="eastAsia"/>
        </w:rPr>
        <w:t>。なお、この</w:t>
      </w:r>
      <w:r w:rsidRPr="00C55B0C">
        <w:rPr>
          <w:rFonts w:hint="eastAsia"/>
          <w:u w:val="single"/>
        </w:rPr>
        <w:t>ミニレポートは留学中のゼ</w:t>
      </w:r>
      <w:r w:rsidR="0041240A">
        <w:rPr>
          <w:rFonts w:hint="eastAsia"/>
          <w:u w:val="single"/>
        </w:rPr>
        <w:t>ミ（基礎演習Ⅱや発展演習Ⅰ）の単位認定のためのレポートとは別</w:t>
      </w:r>
      <w:r w:rsidRPr="00C55B0C">
        <w:rPr>
          <w:rFonts w:hint="eastAsia"/>
        </w:rPr>
        <w:t>。ゼミのレポートは、各ゼミの教員の指示に従って書</w:t>
      </w:r>
      <w:r w:rsidR="0041240A">
        <w:rPr>
          <w:rFonts w:hint="eastAsia"/>
        </w:rPr>
        <w:t>くこと</w:t>
      </w:r>
      <w:r w:rsidRPr="00C55B0C">
        <w:rPr>
          <w:rFonts w:hint="eastAsia"/>
        </w:rPr>
        <w:t>。</w:t>
      </w:r>
    </w:p>
    <w:p w:rsidR="00C55B0C" w:rsidRPr="00C55B0C" w:rsidRDefault="00C55B0C" w:rsidP="00C55B0C">
      <w:pPr>
        <w:pStyle w:val="2"/>
      </w:pPr>
      <w:r w:rsidRPr="00C55B0C">
        <w:rPr>
          <w:rFonts w:hint="eastAsia"/>
        </w:rPr>
        <w:t>テーマ</w:t>
      </w:r>
    </w:p>
    <w:p w:rsidR="00C55B0C" w:rsidRPr="00C55B0C" w:rsidRDefault="00C55B0C" w:rsidP="00C55B0C">
      <w:pPr>
        <w:tabs>
          <w:tab w:val="left" w:pos="672"/>
        </w:tabs>
      </w:pPr>
      <w:r w:rsidRPr="00C55B0C">
        <w:rPr>
          <w:rFonts w:hint="eastAsia"/>
        </w:rPr>
        <w:t xml:space="preserve">　留学先で発見したこと等について</w:t>
      </w:r>
    </w:p>
    <w:p w:rsidR="00C55B0C" w:rsidRPr="00C55B0C" w:rsidRDefault="00C55B0C" w:rsidP="00C55B0C">
      <w:pPr>
        <w:tabs>
          <w:tab w:val="left" w:pos="672"/>
        </w:tabs>
      </w:pPr>
      <w:r w:rsidRPr="00C55B0C">
        <w:rPr>
          <w:rFonts w:hint="eastAsia"/>
        </w:rPr>
        <w:t>※講義で学んだこと、課外活動のこと、街を歩いて発見したこと、旅行をすれば旅行先のことなど。</w:t>
      </w:r>
    </w:p>
    <w:p w:rsidR="00C55B0C" w:rsidRPr="00C55B0C" w:rsidRDefault="00C55B0C" w:rsidP="00C55B0C">
      <w:pPr>
        <w:pStyle w:val="2"/>
      </w:pPr>
      <w:r w:rsidRPr="00C55B0C">
        <w:rPr>
          <w:rFonts w:hint="eastAsia"/>
        </w:rPr>
        <w:t>様式</w:t>
      </w:r>
    </w:p>
    <w:p w:rsidR="00C55B0C" w:rsidRPr="00C55B0C" w:rsidRDefault="00C55B0C" w:rsidP="00C55B0C">
      <w:r w:rsidRPr="00C55B0C">
        <w:rPr>
          <w:rFonts w:hint="eastAsia"/>
        </w:rPr>
        <w:t xml:space="preserve">　</w:t>
      </w:r>
      <w:r w:rsidRPr="00C55B0C">
        <w:rPr>
          <w:rFonts w:hint="eastAsia"/>
        </w:rPr>
        <w:t>A4</w:t>
      </w:r>
      <w:r w:rsidRPr="00C55B0C">
        <w:rPr>
          <w:rFonts w:hint="eastAsia"/>
        </w:rPr>
        <w:t xml:space="preserve">で一枚（１２００字）程度　</w:t>
      </w:r>
      <w:r w:rsidRPr="00C55B0C">
        <w:rPr>
          <w:rFonts w:hint="eastAsia"/>
        </w:rPr>
        <w:t>MS-Word</w:t>
      </w:r>
      <w:r w:rsidRPr="00C55B0C">
        <w:rPr>
          <w:rFonts w:hint="eastAsia"/>
        </w:rPr>
        <w:t>形式またはリッチテキスト形式で作成。</w:t>
      </w:r>
    </w:p>
    <w:p w:rsidR="00C55B0C" w:rsidRPr="00C55B0C" w:rsidRDefault="00C55B0C" w:rsidP="00C55B0C">
      <w:r w:rsidRPr="00C55B0C">
        <w:rPr>
          <w:rFonts w:hint="eastAsia"/>
        </w:rPr>
        <w:t xml:space="preserve">　横書。日本語</w:t>
      </w:r>
      <w:r>
        <w:rPr>
          <w:rFonts w:hint="eastAsia"/>
        </w:rPr>
        <w:t>または留学先の言語。</w:t>
      </w:r>
    </w:p>
    <w:p w:rsidR="00C55B0C" w:rsidRPr="00C55B0C" w:rsidRDefault="00C55B0C" w:rsidP="00C55B0C">
      <w:r w:rsidRPr="00C55B0C">
        <w:rPr>
          <w:rFonts w:hint="eastAsia"/>
        </w:rPr>
        <w:t xml:space="preserve">　名前と学籍番号を明記すること。</w:t>
      </w:r>
    </w:p>
    <w:p w:rsidR="00C55B0C" w:rsidRPr="00C55B0C" w:rsidRDefault="00C55B0C" w:rsidP="00C55B0C">
      <w:r w:rsidRPr="00C55B0C">
        <w:rPr>
          <w:rFonts w:hint="eastAsia"/>
        </w:rPr>
        <w:t xml:space="preserve">　写真を入れる場合、ファイル</w:t>
      </w:r>
      <w:r>
        <w:rPr>
          <w:rFonts w:hint="eastAsia"/>
        </w:rPr>
        <w:t>の</w:t>
      </w:r>
      <w:r w:rsidRPr="00C55B0C">
        <w:rPr>
          <w:rFonts w:hint="eastAsia"/>
        </w:rPr>
        <w:t>サイズが大きくなりすぎないように注意すること。</w:t>
      </w:r>
    </w:p>
    <w:p w:rsidR="00C55B0C" w:rsidRPr="00C55B0C" w:rsidRDefault="00C55B0C" w:rsidP="00C55B0C">
      <w:pPr>
        <w:pStyle w:val="2"/>
      </w:pPr>
      <w:r w:rsidRPr="00C55B0C">
        <w:rPr>
          <w:rFonts w:hint="eastAsia"/>
        </w:rPr>
        <w:t>提出頻度・期限</w:t>
      </w:r>
    </w:p>
    <w:p w:rsidR="00C55B0C" w:rsidRPr="00C55B0C" w:rsidRDefault="00C55B0C" w:rsidP="00C55B0C">
      <w:r w:rsidRPr="00C55B0C">
        <w:rPr>
          <w:rFonts w:hint="eastAsia"/>
        </w:rPr>
        <w:t>毎月</w:t>
      </w:r>
      <w:r w:rsidRPr="00C55B0C">
        <w:rPr>
          <w:rFonts w:hint="eastAsia"/>
        </w:rPr>
        <w:t>1</w:t>
      </w:r>
      <w:r w:rsidRPr="00C55B0C">
        <w:rPr>
          <w:rFonts w:hint="eastAsia"/>
        </w:rPr>
        <w:t>回、月末までに必ず提出すること。</w:t>
      </w:r>
    </w:p>
    <w:p w:rsidR="00C55B0C" w:rsidRPr="00C55B0C" w:rsidRDefault="00C55B0C" w:rsidP="00C55B0C">
      <w:pPr>
        <w:pStyle w:val="2"/>
      </w:pPr>
      <w:r w:rsidRPr="00C55B0C">
        <w:rPr>
          <w:rFonts w:hint="eastAsia"/>
        </w:rPr>
        <w:t>提出方法</w:t>
      </w:r>
    </w:p>
    <w:p w:rsidR="00C55B0C" w:rsidRPr="00C55B0C" w:rsidRDefault="00C55B0C" w:rsidP="00C55B0C">
      <w:r w:rsidRPr="00C55B0C">
        <w:rPr>
          <w:rFonts w:hint="eastAsia"/>
        </w:rPr>
        <w:t xml:space="preserve">　</w:t>
      </w:r>
      <w:r w:rsidR="006A5FEA">
        <w:rPr>
          <w:rFonts w:hint="eastAsia"/>
        </w:rPr>
        <w:t>メール（</w:t>
      </w:r>
      <w:r w:rsidRPr="00C55B0C">
        <w:rPr>
          <w:rFonts w:hint="eastAsia"/>
        </w:rPr>
        <w:t>添付ファイル</w:t>
      </w:r>
      <w:r w:rsidR="006A5FEA">
        <w:rPr>
          <w:rFonts w:hint="eastAsia"/>
        </w:rPr>
        <w:t>）</w:t>
      </w:r>
      <w:r w:rsidRPr="00C55B0C">
        <w:rPr>
          <w:rFonts w:hint="eastAsia"/>
        </w:rPr>
        <w:t>で</w:t>
      </w:r>
      <w:r w:rsidR="006A5FEA">
        <w:rPr>
          <w:rFonts w:hint="eastAsia"/>
        </w:rPr>
        <w:t>指導教員</w:t>
      </w:r>
      <w:r w:rsidRPr="00C55B0C">
        <w:rPr>
          <w:rFonts w:hint="eastAsia"/>
        </w:rPr>
        <w:t>宛てに提出</w:t>
      </w:r>
      <w:bookmarkStart w:id="0" w:name="_GoBack"/>
      <w:bookmarkEnd w:id="0"/>
    </w:p>
    <w:p w:rsidR="0046098D" w:rsidRPr="00C55B0C" w:rsidRDefault="0046098D" w:rsidP="0046098D"/>
    <w:p w:rsidR="00DD2591" w:rsidRDefault="00A2680F" w:rsidP="00A2680F">
      <w:pPr>
        <w:pStyle w:val="1"/>
      </w:pPr>
      <w:r>
        <w:rPr>
          <w:rFonts w:hint="eastAsia"/>
        </w:rPr>
        <w:t>認定される単位数</w:t>
      </w:r>
    </w:p>
    <w:p w:rsidR="00583A78" w:rsidRPr="008D6484" w:rsidRDefault="00583A78" w:rsidP="00DD2591">
      <w:r>
        <w:rPr>
          <w:rFonts w:hint="eastAsia"/>
          <w:b/>
        </w:rPr>
        <w:t xml:space="preserve">　</w:t>
      </w:r>
      <w:r>
        <w:rPr>
          <w:rFonts w:hint="eastAsia"/>
        </w:rPr>
        <w:t>以下を目安とし、トータルの</w:t>
      </w:r>
      <w:r w:rsidRPr="008D6484">
        <w:rPr>
          <w:rFonts w:hint="eastAsia"/>
          <w:color w:val="000000" w:themeColor="text1"/>
        </w:rPr>
        <w:t>滞在期間</w:t>
      </w:r>
      <w:r w:rsidRPr="008D6484">
        <w:rPr>
          <w:rFonts w:hint="eastAsia"/>
        </w:rPr>
        <w:t>、ミニレポート、計画書、報告書、成績証明書等を学科において総合的に判断し、認定する単位数を決定する。</w:t>
      </w:r>
    </w:p>
    <w:p w:rsidR="00387D69" w:rsidRPr="008D6484" w:rsidRDefault="00387D69" w:rsidP="00DD2591">
      <w:pPr>
        <w:pStyle w:val="2"/>
      </w:pPr>
      <w:r w:rsidRPr="008D6484">
        <w:rPr>
          <w:rFonts w:hint="eastAsia"/>
        </w:rPr>
        <w:t>長期留学</w:t>
      </w:r>
    </w:p>
    <w:p w:rsidR="00583A78" w:rsidRPr="008D6484" w:rsidRDefault="00583A78" w:rsidP="00387D69">
      <w:r w:rsidRPr="008D6484">
        <w:rPr>
          <w:rFonts w:hint="eastAsia"/>
        </w:rPr>
        <w:t>2</w:t>
      </w:r>
      <w:r w:rsidRPr="008D6484">
        <w:rPr>
          <w:rFonts w:hint="eastAsia"/>
        </w:rPr>
        <w:t>セメスター（約</w:t>
      </w:r>
      <w:r w:rsidR="00387D69" w:rsidRPr="008D6484">
        <w:rPr>
          <w:rFonts w:hint="eastAsia"/>
        </w:rPr>
        <w:t>12</w:t>
      </w:r>
      <w:r w:rsidR="00387D69" w:rsidRPr="008D6484">
        <w:rPr>
          <w:rFonts w:hint="eastAsia"/>
        </w:rPr>
        <w:t>ヶ月</w:t>
      </w:r>
      <w:r w:rsidRPr="008D6484">
        <w:rPr>
          <w:rFonts w:hint="eastAsia"/>
        </w:rPr>
        <w:t>）</w:t>
      </w:r>
      <w:r w:rsidR="00387D69" w:rsidRPr="008D6484">
        <w:rPr>
          <w:rFonts w:hint="eastAsia"/>
        </w:rPr>
        <w:t>：</w:t>
      </w:r>
      <w:r w:rsidR="00387D69" w:rsidRPr="008D6484">
        <w:rPr>
          <w:rFonts w:hint="eastAsia"/>
        </w:rPr>
        <w:t>12</w:t>
      </w:r>
      <w:r w:rsidR="00387D69" w:rsidRPr="008D6484">
        <w:rPr>
          <w:rFonts w:hint="eastAsia"/>
        </w:rPr>
        <w:t>単位</w:t>
      </w:r>
    </w:p>
    <w:p w:rsidR="00387D69" w:rsidRPr="008D6484" w:rsidRDefault="00583A78" w:rsidP="00387D69">
      <w:r w:rsidRPr="008D6484">
        <w:rPr>
          <w:rFonts w:hint="eastAsia"/>
        </w:rPr>
        <w:t>3</w:t>
      </w:r>
      <w:r w:rsidRPr="008D6484">
        <w:rPr>
          <w:rFonts w:hint="eastAsia"/>
        </w:rPr>
        <w:t>クォーター（約</w:t>
      </w:r>
      <w:r w:rsidR="00387D69" w:rsidRPr="008D6484">
        <w:rPr>
          <w:rFonts w:hint="eastAsia"/>
        </w:rPr>
        <w:t>9</w:t>
      </w:r>
      <w:r w:rsidR="00387D69" w:rsidRPr="008D6484">
        <w:rPr>
          <w:rFonts w:hint="eastAsia"/>
        </w:rPr>
        <w:t>ヶ月</w:t>
      </w:r>
      <w:r w:rsidRPr="008D6484">
        <w:rPr>
          <w:rFonts w:hint="eastAsia"/>
        </w:rPr>
        <w:t>）</w:t>
      </w:r>
      <w:r w:rsidR="00387D69" w:rsidRPr="008D6484">
        <w:rPr>
          <w:rFonts w:hint="eastAsia"/>
        </w:rPr>
        <w:t>：</w:t>
      </w:r>
      <w:r w:rsidR="00387D69" w:rsidRPr="008D6484">
        <w:rPr>
          <w:rFonts w:hint="eastAsia"/>
        </w:rPr>
        <w:t>9</w:t>
      </w:r>
      <w:r w:rsidR="00387D69" w:rsidRPr="008D6484">
        <w:rPr>
          <w:rFonts w:hint="eastAsia"/>
        </w:rPr>
        <w:t>単位</w:t>
      </w:r>
    </w:p>
    <w:p w:rsidR="00387D69" w:rsidRPr="008D6484" w:rsidRDefault="00387D69" w:rsidP="00DD2591">
      <w:pPr>
        <w:pStyle w:val="2"/>
      </w:pPr>
      <w:r w:rsidRPr="008D6484">
        <w:rPr>
          <w:rFonts w:hint="eastAsia"/>
        </w:rPr>
        <w:t>中期留学</w:t>
      </w:r>
    </w:p>
    <w:p w:rsidR="00583A78" w:rsidRPr="008D6484" w:rsidRDefault="00583A78" w:rsidP="00387D69">
      <w:r w:rsidRPr="008D6484">
        <w:rPr>
          <w:rFonts w:hint="eastAsia"/>
        </w:rPr>
        <w:t>1</w:t>
      </w:r>
      <w:r w:rsidRPr="008D6484">
        <w:rPr>
          <w:rFonts w:hint="eastAsia"/>
        </w:rPr>
        <w:t>セメスター</w:t>
      </w:r>
      <w:r w:rsidRPr="008D6484">
        <w:rPr>
          <w:rFonts w:hint="eastAsia"/>
        </w:rPr>
        <w:t>or</w:t>
      </w:r>
      <w:r w:rsidRPr="008D6484">
        <w:rPr>
          <w:rFonts w:hint="eastAsia"/>
        </w:rPr>
        <w:t>２クォーター（約</w:t>
      </w:r>
      <w:r w:rsidR="00387D69" w:rsidRPr="008D6484">
        <w:rPr>
          <w:rFonts w:hint="eastAsia"/>
        </w:rPr>
        <w:t>6</w:t>
      </w:r>
      <w:r w:rsidR="00387D69" w:rsidRPr="008D6484">
        <w:rPr>
          <w:rFonts w:hint="eastAsia"/>
        </w:rPr>
        <w:t>ヶ月</w:t>
      </w:r>
      <w:r w:rsidRPr="008D6484">
        <w:rPr>
          <w:rFonts w:hint="eastAsia"/>
        </w:rPr>
        <w:t>）</w:t>
      </w:r>
      <w:r w:rsidR="00387D69" w:rsidRPr="008D6484">
        <w:rPr>
          <w:rFonts w:hint="eastAsia"/>
        </w:rPr>
        <w:t>：</w:t>
      </w:r>
      <w:r w:rsidR="00387D69" w:rsidRPr="008D6484">
        <w:rPr>
          <w:rFonts w:hint="eastAsia"/>
        </w:rPr>
        <w:t>6</w:t>
      </w:r>
      <w:r w:rsidR="00387D69" w:rsidRPr="008D6484">
        <w:rPr>
          <w:rFonts w:hint="eastAsia"/>
        </w:rPr>
        <w:t>単位</w:t>
      </w:r>
    </w:p>
    <w:p w:rsidR="00387D69" w:rsidRPr="008D6484" w:rsidRDefault="00583A78" w:rsidP="00387D69">
      <w:r w:rsidRPr="008D6484">
        <w:rPr>
          <w:rFonts w:hint="eastAsia"/>
        </w:rPr>
        <w:t>1</w:t>
      </w:r>
      <w:r w:rsidRPr="008D6484">
        <w:rPr>
          <w:rFonts w:hint="eastAsia"/>
        </w:rPr>
        <w:t>クォーター（約</w:t>
      </w:r>
      <w:r w:rsidR="00387D69" w:rsidRPr="008D6484">
        <w:rPr>
          <w:rFonts w:hint="eastAsia"/>
        </w:rPr>
        <w:t>3</w:t>
      </w:r>
      <w:r w:rsidR="00387D69" w:rsidRPr="008D6484">
        <w:rPr>
          <w:rFonts w:hint="eastAsia"/>
        </w:rPr>
        <w:t>ヶ月</w:t>
      </w:r>
      <w:r w:rsidRPr="008D6484">
        <w:rPr>
          <w:rFonts w:hint="eastAsia"/>
        </w:rPr>
        <w:t>）</w:t>
      </w:r>
      <w:r w:rsidR="00387D69" w:rsidRPr="008D6484">
        <w:rPr>
          <w:rFonts w:hint="eastAsia"/>
        </w:rPr>
        <w:t>：</w:t>
      </w:r>
      <w:r w:rsidR="002A33CE" w:rsidRPr="008D6484">
        <w:rPr>
          <w:rFonts w:hint="eastAsia"/>
        </w:rPr>
        <w:t>3</w:t>
      </w:r>
      <w:r w:rsidR="002A33CE" w:rsidRPr="008D6484">
        <w:rPr>
          <w:rFonts w:hint="eastAsia"/>
        </w:rPr>
        <w:t>単位</w:t>
      </w:r>
    </w:p>
    <w:p w:rsidR="00DD2591" w:rsidRDefault="00DD2591" w:rsidP="00DD2591">
      <w:pPr>
        <w:pStyle w:val="2"/>
      </w:pPr>
      <w:r>
        <w:rPr>
          <w:rFonts w:hint="eastAsia"/>
        </w:rPr>
        <w:t>短期海外研修</w:t>
      </w:r>
    </w:p>
    <w:p w:rsidR="00DD2591" w:rsidRDefault="00DD2591" w:rsidP="00DD2591">
      <w:r>
        <w:rPr>
          <w:rFonts w:hint="eastAsia"/>
        </w:rPr>
        <w:t>夏季休業期間中、春季休業期</w:t>
      </w:r>
      <w:r w:rsidR="00C55B0C">
        <w:rPr>
          <w:rFonts w:hint="eastAsia"/>
        </w:rPr>
        <w:t>間中に外国の大学・語学学校等で語学研修をした場合に認定（旅行</w:t>
      </w:r>
      <w:r>
        <w:rPr>
          <w:rFonts w:hint="eastAsia"/>
        </w:rPr>
        <w:t>は対象外）。</w:t>
      </w:r>
    </w:p>
    <w:p w:rsidR="007C71F1" w:rsidRDefault="00583A78" w:rsidP="007C71F1">
      <w:pPr>
        <w:suppressAutoHyphens/>
        <w:wordWrap w:val="0"/>
        <w:jc w:val="left"/>
        <w:textAlignment w:val="baseline"/>
      </w:pPr>
      <w:r>
        <w:t>6</w:t>
      </w:r>
      <w:r w:rsidR="002A33CE" w:rsidRPr="00380CCD">
        <w:t>週間～</w:t>
      </w:r>
      <w:r w:rsidR="002A33CE" w:rsidRPr="00380CCD">
        <w:t>8</w:t>
      </w:r>
      <w:r w:rsidR="002A33CE" w:rsidRPr="00380CCD">
        <w:t>週間：</w:t>
      </w:r>
      <w:r w:rsidR="002A33CE" w:rsidRPr="00380CCD">
        <w:t>2</w:t>
      </w:r>
      <w:r w:rsidR="002A33CE" w:rsidRPr="00380CCD">
        <w:t>単位</w:t>
      </w:r>
      <w:r w:rsidR="00C55B0C">
        <w:t xml:space="preserve">　　　　　　</w:t>
      </w:r>
      <w:r w:rsidR="00DD2591" w:rsidRPr="00380CCD">
        <w:rPr>
          <w:rFonts w:hint="eastAsia"/>
        </w:rPr>
        <w:t>3</w:t>
      </w:r>
      <w:r w:rsidR="00DD2591" w:rsidRPr="00380CCD">
        <w:rPr>
          <w:rFonts w:hint="eastAsia"/>
        </w:rPr>
        <w:t>週間～</w:t>
      </w:r>
      <w:r>
        <w:rPr>
          <w:rFonts w:hint="eastAsia"/>
        </w:rPr>
        <w:t>5</w:t>
      </w:r>
      <w:r w:rsidR="00DD2591" w:rsidRPr="00380CCD">
        <w:rPr>
          <w:rFonts w:hint="eastAsia"/>
        </w:rPr>
        <w:t>週間：</w:t>
      </w:r>
      <w:r w:rsidR="00DD2591" w:rsidRPr="00380CCD">
        <w:rPr>
          <w:rFonts w:hint="eastAsia"/>
        </w:rPr>
        <w:t>1</w:t>
      </w:r>
      <w:r w:rsidR="00DD2591" w:rsidRPr="00380CCD">
        <w:rPr>
          <w:rFonts w:hint="eastAsia"/>
        </w:rPr>
        <w:t>単位</w:t>
      </w:r>
    </w:p>
    <w:p w:rsidR="00BD444D" w:rsidRDefault="00A2680F" w:rsidP="00BD444D">
      <w:pPr>
        <w:pBdr>
          <w:top w:val="single" w:sz="18" w:space="1" w:color="auto"/>
          <w:left w:val="single" w:sz="18" w:space="4" w:color="auto"/>
          <w:bottom w:val="single" w:sz="18" w:space="1" w:color="auto"/>
          <w:right w:val="single" w:sz="18" w:space="4" w:color="auto"/>
        </w:pBdr>
        <w:suppressAutoHyphens/>
        <w:wordWrap w:val="0"/>
        <w:jc w:val="left"/>
        <w:textAlignment w:val="baseline"/>
      </w:pPr>
      <w:r>
        <w:rPr>
          <w:rFonts w:hint="eastAsia"/>
          <w:b/>
        </w:rPr>
        <w:t>※</w:t>
      </w:r>
      <w:r w:rsidRPr="00A2680F">
        <w:rPr>
          <w:rFonts w:hint="eastAsia"/>
          <w:b/>
        </w:rPr>
        <w:t>注意</w:t>
      </w:r>
      <w:r w:rsidR="00BD444D" w:rsidRPr="00A2680F">
        <w:rPr>
          <w:rFonts w:hint="eastAsia"/>
          <w:b/>
        </w:rPr>
        <w:t>※</w:t>
      </w:r>
      <w:r>
        <w:rPr>
          <w:rFonts w:hint="eastAsia"/>
        </w:rPr>
        <w:t xml:space="preserve">　</w:t>
      </w:r>
      <w:r w:rsidR="00BD444D">
        <w:rPr>
          <w:rFonts w:hint="eastAsia"/>
        </w:rPr>
        <w:t>留学先大学で取得した単位を滋賀県立大学の単位として認定</w:t>
      </w:r>
      <w:r w:rsidR="00396F68">
        <w:rPr>
          <w:rFonts w:hint="eastAsia"/>
        </w:rPr>
        <w:t>or</w:t>
      </w:r>
      <w:r w:rsidR="00BD444D">
        <w:rPr>
          <w:rFonts w:hint="eastAsia"/>
        </w:rPr>
        <w:t>読替することと、この「海外留学」の単位認定は</w:t>
      </w:r>
      <w:r w:rsidR="00BD444D" w:rsidRPr="00BD444D">
        <w:rPr>
          <w:rFonts w:hint="eastAsia"/>
          <w:u w:val="single"/>
        </w:rPr>
        <w:t>全く別である</w:t>
      </w:r>
      <w:r w:rsidR="00BD444D">
        <w:rPr>
          <w:rFonts w:hint="eastAsia"/>
        </w:rPr>
        <w:t>ので注意すること。留学先大学で取得した単位の認定</w:t>
      </w:r>
      <w:r w:rsidR="00BD444D">
        <w:rPr>
          <w:rFonts w:hint="eastAsia"/>
        </w:rPr>
        <w:t>or</w:t>
      </w:r>
      <w:r w:rsidR="00BD444D">
        <w:rPr>
          <w:rFonts w:hint="eastAsia"/>
        </w:rPr>
        <w:t>読替手続きは、</w:t>
      </w:r>
      <w:r w:rsidR="00396F68" w:rsidRPr="008D6484">
        <w:rPr>
          <w:rFonts w:hint="eastAsia"/>
          <w:color w:val="000000" w:themeColor="text1"/>
        </w:rPr>
        <w:t>帰国後に</w:t>
      </w:r>
      <w:r w:rsidR="00BD444D" w:rsidRPr="00BD444D">
        <w:rPr>
          <w:rFonts w:hint="eastAsia"/>
          <w:b/>
        </w:rPr>
        <w:t>国際化推進室</w:t>
      </w:r>
      <w:r w:rsidR="00BD444D">
        <w:rPr>
          <w:rFonts w:hint="eastAsia"/>
        </w:rPr>
        <w:t>を通じて手続きを行う。</w:t>
      </w:r>
    </w:p>
    <w:p w:rsidR="002A33CE" w:rsidRDefault="0028179F" w:rsidP="002A33CE">
      <w:pPr>
        <w:pStyle w:val="af"/>
        <w:rPr>
          <w:spacing w:val="0"/>
          <w:lang w:eastAsia="zh-CN"/>
        </w:rPr>
      </w:pPr>
      <w:r>
        <w:br w:type="page"/>
      </w:r>
      <w:r w:rsidR="002A33CE">
        <w:rPr>
          <w:rFonts w:ascii="ＭＳ 明朝" w:hAnsi="ＭＳ 明朝" w:hint="eastAsia"/>
          <w:lang w:eastAsia="zh-CN"/>
        </w:rPr>
        <w:lastRenderedPageBreak/>
        <w:t xml:space="preserve">（様式１）　　　　　　　　　　　　　　　　　　　　　　　</w:t>
      </w:r>
      <w:r w:rsidR="00CD213D">
        <w:rPr>
          <w:rFonts w:ascii="ＭＳ 明朝" w:hAnsi="ＭＳ 明朝" w:hint="eastAsia"/>
        </w:rPr>
        <w:t xml:space="preserve">２０　　　</w:t>
      </w:r>
      <w:r w:rsidR="002A33CE">
        <w:rPr>
          <w:rFonts w:ascii="ＭＳ 明朝" w:hAnsi="ＭＳ 明朝" w:hint="eastAsia"/>
          <w:lang w:eastAsia="zh-CN"/>
        </w:rPr>
        <w:t xml:space="preserve">年　　</w:t>
      </w:r>
      <w:r w:rsidR="00CD213D">
        <w:rPr>
          <w:rFonts w:ascii="ＭＳ 明朝" w:hAnsi="ＭＳ 明朝" w:hint="eastAsia"/>
        </w:rPr>
        <w:t xml:space="preserve">　</w:t>
      </w:r>
      <w:r w:rsidR="002A33CE">
        <w:rPr>
          <w:rFonts w:ascii="ＭＳ 明朝" w:hAnsi="ＭＳ 明朝" w:hint="eastAsia"/>
          <w:lang w:eastAsia="zh-CN"/>
        </w:rPr>
        <w:t>月</w:t>
      </w:r>
      <w:r w:rsidR="002A33CE">
        <w:rPr>
          <w:rFonts w:ascii="ＭＳ 明朝" w:hAnsi="ＭＳ 明朝" w:hint="eastAsia"/>
          <w:spacing w:val="9"/>
          <w:lang w:eastAsia="zh-CN"/>
        </w:rPr>
        <w:t xml:space="preserve">  </w:t>
      </w:r>
      <w:r w:rsidR="002A33CE">
        <w:rPr>
          <w:rFonts w:ascii="ＭＳ 明朝" w:hAnsi="ＭＳ 明朝" w:hint="eastAsia"/>
          <w:lang w:eastAsia="zh-CN"/>
        </w:rPr>
        <w:t xml:space="preserve">　</w:t>
      </w:r>
      <w:r w:rsidR="00CD213D">
        <w:rPr>
          <w:rFonts w:ascii="ＭＳ 明朝" w:hAnsi="ＭＳ 明朝" w:hint="eastAsia"/>
          <w:lang w:eastAsia="zh-CN"/>
        </w:rPr>
        <w:t xml:space="preserve">　</w:t>
      </w:r>
      <w:r w:rsidR="002A33CE">
        <w:rPr>
          <w:rFonts w:ascii="ＭＳ 明朝" w:hAnsi="ＭＳ 明朝" w:hint="eastAsia"/>
          <w:lang w:eastAsia="zh-CN"/>
        </w:rPr>
        <w:t>日</w:t>
      </w:r>
    </w:p>
    <w:p w:rsidR="002A33CE" w:rsidRDefault="00D24486" w:rsidP="002A33CE">
      <w:pPr>
        <w:pStyle w:val="a9"/>
        <w:rPr>
          <w:lang w:eastAsia="zh-CN"/>
        </w:rPr>
      </w:pPr>
      <w:r>
        <w:rPr>
          <w:lang w:eastAsia="zh-CN"/>
        </w:rPr>
        <w:t>海外</w:t>
      </w:r>
      <w:r w:rsidR="002A33CE">
        <w:rPr>
          <w:lang w:eastAsia="zh-CN"/>
        </w:rPr>
        <w:t>留学計画書</w:t>
      </w:r>
    </w:p>
    <w:p w:rsidR="002A33CE" w:rsidRDefault="002A33CE" w:rsidP="002A33CE">
      <w:pPr>
        <w:pStyle w:val="af"/>
        <w:jc w:val="right"/>
        <w:rPr>
          <w:rFonts w:ascii="ＭＳ 明朝" w:hAnsi="ＭＳ 明朝"/>
        </w:rPr>
      </w:pPr>
      <w:r>
        <w:rPr>
          <w:rFonts w:ascii="ＭＳ 明朝" w:hAnsi="ＭＳ 明朝" w:hint="eastAsia"/>
          <w:spacing w:val="9"/>
          <w:lang w:eastAsia="zh-CN"/>
        </w:rPr>
        <w:t xml:space="preserve">                                          人間文化</w:t>
      </w:r>
      <w:r>
        <w:rPr>
          <w:rFonts w:ascii="ＭＳ 明朝" w:hAnsi="ＭＳ 明朝" w:hint="eastAsia"/>
          <w:lang w:eastAsia="zh-CN"/>
        </w:rPr>
        <w:t>学部　国際コミュニケーション学科</w:t>
      </w:r>
    </w:p>
    <w:p w:rsidR="002A33CE" w:rsidRPr="002A33CE" w:rsidRDefault="002A33CE" w:rsidP="002A33CE">
      <w:pPr>
        <w:pStyle w:val="af"/>
        <w:jc w:val="right"/>
        <w:rPr>
          <w:spacing w:val="0"/>
        </w:rPr>
      </w:pPr>
    </w:p>
    <w:p w:rsidR="002A33CE" w:rsidRDefault="002A33CE" w:rsidP="001B0C84">
      <w:pPr>
        <w:pStyle w:val="af"/>
        <w:jc w:val="right"/>
        <w:rPr>
          <w:rFonts w:ascii="ＭＳ 明朝" w:hAnsi="ＭＳ 明朝"/>
          <w:u w:val="single" w:color="000000"/>
        </w:rPr>
      </w:pPr>
      <w:r>
        <w:rPr>
          <w:rFonts w:ascii="ＭＳ 明朝" w:hAnsi="ＭＳ 明朝" w:hint="eastAsia"/>
          <w:u w:val="single" w:color="000000"/>
          <w:lang w:eastAsia="zh-CN"/>
        </w:rPr>
        <w:t xml:space="preserve">学籍番号　　　</w:t>
      </w:r>
      <w:r>
        <w:rPr>
          <w:rFonts w:ascii="ＭＳ 明朝" w:hAnsi="ＭＳ 明朝" w:hint="eastAsia"/>
          <w:spacing w:val="9"/>
          <w:u w:val="single" w:color="000000"/>
          <w:lang w:eastAsia="zh-CN"/>
        </w:rPr>
        <w:t xml:space="preserve">    </w:t>
      </w:r>
      <w:r>
        <w:rPr>
          <w:rFonts w:ascii="ＭＳ 明朝" w:hAnsi="ＭＳ 明朝" w:hint="eastAsia"/>
          <w:u w:val="single" w:color="000000"/>
          <w:lang w:eastAsia="zh-CN"/>
        </w:rPr>
        <w:t xml:space="preserve">　　　　　　　　</w:t>
      </w:r>
    </w:p>
    <w:p w:rsidR="002A33CE" w:rsidRDefault="002A33CE" w:rsidP="002A33CE">
      <w:pPr>
        <w:pStyle w:val="af"/>
        <w:jc w:val="right"/>
        <w:rPr>
          <w:spacing w:val="0"/>
        </w:rPr>
      </w:pPr>
    </w:p>
    <w:p w:rsidR="002A33CE" w:rsidRDefault="002A33CE" w:rsidP="002A33CE">
      <w:pPr>
        <w:pStyle w:val="af"/>
        <w:jc w:val="right"/>
        <w:rPr>
          <w:rFonts w:ascii="ＭＳ 明朝" w:hAnsi="ＭＳ 明朝"/>
          <w:u w:val="single" w:color="000000"/>
        </w:rPr>
      </w:pPr>
      <w:r>
        <w:rPr>
          <w:rFonts w:ascii="ＭＳ 明朝" w:hAnsi="ＭＳ 明朝" w:hint="eastAsia"/>
          <w:u w:val="single" w:color="000000"/>
        </w:rPr>
        <w:t xml:space="preserve">氏　　名　</w:t>
      </w:r>
      <w:r>
        <w:rPr>
          <w:rFonts w:ascii="ＭＳ 明朝" w:hAnsi="ＭＳ 明朝" w:hint="eastAsia"/>
          <w:spacing w:val="9"/>
          <w:u w:val="single" w:color="000000"/>
        </w:rPr>
        <w:t xml:space="preserve">                </w:t>
      </w:r>
      <w:r>
        <w:rPr>
          <w:rFonts w:ascii="ＭＳ 明朝" w:hAnsi="ＭＳ 明朝" w:hint="eastAsia"/>
          <w:u w:val="single" w:color="000000"/>
        </w:rPr>
        <w:t xml:space="preserve">　　</w:t>
      </w:r>
      <w:r>
        <w:rPr>
          <w:rFonts w:ascii="ＭＳ 明朝" w:hAnsi="ＭＳ 明朝" w:hint="eastAsia"/>
          <w:spacing w:val="9"/>
          <w:u w:val="single" w:color="000000"/>
        </w:rPr>
        <w:t xml:space="preserve">  </w:t>
      </w:r>
      <w:r>
        <w:rPr>
          <w:rFonts w:ascii="ＭＳ 明朝" w:hAnsi="ＭＳ 明朝" w:hint="eastAsia"/>
          <w:u w:val="single" w:color="000000"/>
        </w:rPr>
        <w:t xml:space="preserve">　</w:t>
      </w:r>
    </w:p>
    <w:p w:rsidR="002A33CE" w:rsidRDefault="002A33CE" w:rsidP="002A33CE">
      <w:pPr>
        <w:pStyle w:val="af"/>
        <w:jc w:val="right"/>
        <w:rPr>
          <w:spacing w:val="0"/>
        </w:rPr>
      </w:pPr>
    </w:p>
    <w:p w:rsidR="002A33CE" w:rsidRDefault="002A33CE" w:rsidP="002A33CE">
      <w:pPr>
        <w:pStyle w:val="af"/>
        <w:jc w:val="left"/>
        <w:rPr>
          <w:rFonts w:ascii="ＭＳ 明朝" w:hAnsi="ＭＳ 明朝"/>
        </w:rPr>
      </w:pPr>
      <w:r>
        <w:rPr>
          <w:rFonts w:ascii="ＭＳ 明朝" w:hAnsi="ＭＳ 明朝" w:hint="eastAsia"/>
          <w:lang w:eastAsia="zh-CN"/>
        </w:rPr>
        <w:t>１．留学</w:t>
      </w:r>
      <w:r w:rsidR="00D24486">
        <w:rPr>
          <w:rFonts w:ascii="ＭＳ 明朝" w:hAnsi="ＭＳ 明朝" w:hint="eastAsia"/>
          <w:lang w:eastAsia="zh-CN"/>
        </w:rPr>
        <w:t>／研修</w:t>
      </w:r>
      <w:r>
        <w:rPr>
          <w:rFonts w:ascii="ＭＳ 明朝" w:hAnsi="ＭＳ 明朝" w:hint="eastAsia"/>
          <w:lang w:eastAsia="zh-CN"/>
        </w:rPr>
        <w:t>先</w:t>
      </w:r>
      <w:r>
        <w:rPr>
          <w:rFonts w:ascii="ＭＳ 明朝" w:hAnsi="ＭＳ 明朝" w:hint="eastAsia"/>
        </w:rPr>
        <w:tab/>
      </w:r>
      <w:r>
        <w:rPr>
          <w:rFonts w:ascii="ＭＳ 明朝" w:hAnsi="ＭＳ 明朝" w:hint="eastAsia"/>
          <w:lang w:eastAsia="zh-CN"/>
        </w:rPr>
        <w:t>国　名</w:t>
      </w:r>
      <w:r w:rsidR="00260E4D">
        <w:rPr>
          <w:rFonts w:ascii="ＭＳ 明朝" w:hAnsi="ＭＳ 明朝" w:hint="eastAsia"/>
        </w:rPr>
        <w:t xml:space="preserve">　</w:t>
      </w:r>
    </w:p>
    <w:p w:rsidR="00D24486" w:rsidRPr="00260E4D" w:rsidRDefault="00D24486" w:rsidP="00D24486">
      <w:pPr>
        <w:pStyle w:val="af"/>
        <w:ind w:left="1680" w:firstLine="840"/>
        <w:rPr>
          <w:spacing w:val="0"/>
        </w:rPr>
      </w:pPr>
    </w:p>
    <w:p w:rsidR="002A33CE" w:rsidRPr="00A01D48" w:rsidRDefault="002A33CE" w:rsidP="00D24486">
      <w:pPr>
        <w:pStyle w:val="af"/>
        <w:ind w:left="1680" w:firstLine="840"/>
        <w:rPr>
          <w:rFonts w:ascii="ＭＳ 明朝" w:hAnsi="ＭＳ 明朝"/>
        </w:rPr>
      </w:pPr>
      <w:r>
        <w:rPr>
          <w:rFonts w:hint="eastAsia"/>
          <w:lang w:eastAsia="zh-CN"/>
        </w:rPr>
        <w:t>機関名</w:t>
      </w:r>
      <w:r w:rsidR="001B0C84">
        <w:rPr>
          <w:rFonts w:hint="eastAsia"/>
        </w:rPr>
        <w:t xml:space="preserve">　</w:t>
      </w:r>
    </w:p>
    <w:p w:rsidR="002A33CE" w:rsidRPr="00A01D48" w:rsidRDefault="002A33CE" w:rsidP="002A33CE">
      <w:pPr>
        <w:pStyle w:val="af"/>
        <w:rPr>
          <w:rFonts w:ascii="ＭＳ 明朝" w:hAnsi="ＭＳ 明朝"/>
        </w:rPr>
      </w:pPr>
    </w:p>
    <w:p w:rsidR="002A33CE" w:rsidRDefault="002A33CE" w:rsidP="002A33CE">
      <w:pPr>
        <w:pStyle w:val="af"/>
        <w:rPr>
          <w:rFonts w:ascii="ＭＳ 明朝" w:hAnsi="ＭＳ 明朝"/>
        </w:rPr>
      </w:pPr>
      <w:r>
        <w:rPr>
          <w:rFonts w:ascii="ＭＳ 明朝" w:hAnsi="ＭＳ 明朝" w:hint="eastAsia"/>
        </w:rPr>
        <w:t>２．留学</w:t>
      </w:r>
      <w:r w:rsidR="00D24486">
        <w:rPr>
          <w:rFonts w:ascii="ＭＳ 明朝" w:hAnsi="ＭＳ 明朝" w:hint="eastAsia"/>
        </w:rPr>
        <w:t>／研修</w:t>
      </w:r>
      <w:r>
        <w:rPr>
          <w:rFonts w:ascii="ＭＳ 明朝" w:hAnsi="ＭＳ 明朝" w:hint="eastAsia"/>
        </w:rPr>
        <w:t>期間</w:t>
      </w:r>
      <w:r w:rsidR="00D24486">
        <w:rPr>
          <w:rFonts w:ascii="ＭＳ 明朝" w:hAnsi="ＭＳ 明朝" w:hint="eastAsia"/>
        </w:rPr>
        <w:t xml:space="preserve">　　</w:t>
      </w:r>
      <w:r>
        <w:rPr>
          <w:rFonts w:ascii="ＭＳ 明朝" w:hAnsi="ＭＳ 明朝" w:hint="eastAsia"/>
          <w:spacing w:val="9"/>
          <w:lang w:eastAsia="zh-CN"/>
        </w:rPr>
        <w:t xml:space="preserve">   　</w:t>
      </w:r>
      <w:r>
        <w:rPr>
          <w:rFonts w:ascii="ＭＳ 明朝" w:hAnsi="ＭＳ 明朝" w:hint="eastAsia"/>
          <w:spacing w:val="9"/>
        </w:rPr>
        <w:t xml:space="preserve">      </w:t>
      </w:r>
      <w:r>
        <w:rPr>
          <w:rFonts w:ascii="ＭＳ 明朝" w:hAnsi="ＭＳ 明朝" w:hint="eastAsia"/>
        </w:rPr>
        <w:t>年　　　月　　　日～</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年　　　月　　　日</w:t>
      </w:r>
    </w:p>
    <w:p w:rsidR="002A33CE" w:rsidRPr="00D24486" w:rsidRDefault="002A33CE" w:rsidP="002A33CE">
      <w:pPr>
        <w:pStyle w:val="af"/>
        <w:rPr>
          <w:rFonts w:ascii="ＭＳ 明朝" w:hAnsi="ＭＳ 明朝"/>
        </w:rPr>
      </w:pPr>
    </w:p>
    <w:p w:rsidR="002A33CE" w:rsidRDefault="002A33CE" w:rsidP="002A33CE">
      <w:pPr>
        <w:pStyle w:val="af"/>
        <w:rPr>
          <w:rFonts w:ascii="ＭＳ 明朝" w:hAnsi="ＭＳ 明朝"/>
        </w:rPr>
      </w:pPr>
      <w:r>
        <w:rPr>
          <w:rFonts w:ascii="ＭＳ 明朝" w:hAnsi="ＭＳ 明朝" w:hint="eastAsia"/>
        </w:rPr>
        <w:t>３．留学</w:t>
      </w:r>
      <w:r w:rsidR="00D24486">
        <w:rPr>
          <w:rFonts w:ascii="ＭＳ 明朝" w:hAnsi="ＭＳ 明朝" w:hint="eastAsia"/>
        </w:rPr>
        <w:t>／研修</w:t>
      </w:r>
      <w:r>
        <w:rPr>
          <w:rFonts w:ascii="ＭＳ 明朝" w:hAnsi="ＭＳ 明朝" w:hint="eastAsia"/>
        </w:rPr>
        <w:t>の目標および留学</w:t>
      </w:r>
      <w:r w:rsidR="00D24486">
        <w:rPr>
          <w:rFonts w:ascii="ＭＳ 明朝" w:hAnsi="ＭＳ 明朝" w:hint="eastAsia"/>
        </w:rPr>
        <w:t>／研修</w:t>
      </w:r>
      <w:r>
        <w:rPr>
          <w:rFonts w:ascii="ＭＳ 明朝" w:hAnsi="ＭＳ 明朝" w:hint="eastAsia"/>
        </w:rPr>
        <w:t>中の学習計画</w:t>
      </w:r>
    </w:p>
    <w:p w:rsidR="00D24486" w:rsidRDefault="002A33CE" w:rsidP="00D24486">
      <w:pPr>
        <w:pStyle w:val="af"/>
        <w:ind w:firstLineChars="200" w:firstLine="476"/>
        <w:rPr>
          <w:rFonts w:ascii="ＭＳ 明朝" w:hAnsi="ＭＳ 明朝"/>
        </w:rPr>
      </w:pPr>
      <w:r>
        <w:rPr>
          <w:rFonts w:ascii="ＭＳ 明朝" w:hAnsi="ＭＳ 明朝" w:hint="eastAsia"/>
        </w:rPr>
        <w:t>※プログラムの概要等が書かれた資料があれば、添付すること。</w:t>
      </w:r>
    </w:p>
    <w:p w:rsidR="00260E4D" w:rsidRDefault="00260E4D" w:rsidP="005676F7">
      <w:pPr>
        <w:pStyle w:val="af"/>
        <w:rPr>
          <w:rFonts w:ascii="ＭＳ 明朝" w:hAnsi="ＭＳ 明朝"/>
        </w:rPr>
      </w:pPr>
    </w:p>
    <w:p w:rsidR="002A33CE" w:rsidRDefault="002A33CE" w:rsidP="005676F7">
      <w:pPr>
        <w:pStyle w:val="af"/>
      </w:pPr>
      <w:r>
        <w:br w:type="page"/>
      </w:r>
    </w:p>
    <w:p w:rsidR="002A33CE" w:rsidRDefault="002A33CE" w:rsidP="002A33CE">
      <w:pPr>
        <w:pStyle w:val="af"/>
        <w:rPr>
          <w:spacing w:val="0"/>
          <w:lang w:eastAsia="zh-CN"/>
        </w:rPr>
      </w:pPr>
      <w:r>
        <w:rPr>
          <w:rFonts w:ascii="ＭＳ 明朝" w:hAnsi="ＭＳ 明朝" w:hint="eastAsia"/>
          <w:lang w:eastAsia="zh-CN"/>
        </w:rPr>
        <w:lastRenderedPageBreak/>
        <w:t xml:space="preserve">（様式２）　　　　　　　　　　　　　　　　　　　　　　　　　　</w:t>
      </w:r>
      <w:r w:rsidR="00CD213D">
        <w:rPr>
          <w:rFonts w:ascii="ＭＳ 明朝" w:hAnsi="ＭＳ 明朝" w:hint="eastAsia"/>
        </w:rPr>
        <w:t xml:space="preserve">２０　　</w:t>
      </w:r>
      <w:r>
        <w:rPr>
          <w:rFonts w:ascii="ＭＳ 明朝" w:hAnsi="ＭＳ 明朝" w:hint="eastAsia"/>
          <w:lang w:eastAsia="zh-CN"/>
        </w:rPr>
        <w:t>年　　月</w:t>
      </w:r>
      <w:r>
        <w:rPr>
          <w:rFonts w:ascii="ＭＳ 明朝" w:hAnsi="ＭＳ 明朝" w:hint="eastAsia"/>
          <w:spacing w:val="9"/>
          <w:lang w:eastAsia="zh-CN"/>
        </w:rPr>
        <w:t xml:space="preserve"> </w:t>
      </w:r>
      <w:r w:rsidR="00CD213D">
        <w:rPr>
          <w:rFonts w:ascii="ＭＳ 明朝" w:hAnsi="ＭＳ 明朝" w:hint="eastAsia"/>
          <w:spacing w:val="9"/>
          <w:lang w:eastAsia="zh-CN"/>
        </w:rPr>
        <w:t xml:space="preserve">　</w:t>
      </w:r>
      <w:r>
        <w:rPr>
          <w:rFonts w:ascii="ＭＳ 明朝" w:hAnsi="ＭＳ 明朝" w:hint="eastAsia"/>
          <w:spacing w:val="9"/>
          <w:lang w:eastAsia="zh-CN"/>
        </w:rPr>
        <w:t xml:space="preserve"> </w:t>
      </w:r>
      <w:r>
        <w:rPr>
          <w:rFonts w:ascii="ＭＳ 明朝" w:hAnsi="ＭＳ 明朝" w:hint="eastAsia"/>
          <w:lang w:eastAsia="zh-CN"/>
        </w:rPr>
        <w:t>日</w:t>
      </w:r>
    </w:p>
    <w:p w:rsidR="002A33CE" w:rsidRDefault="00D24486" w:rsidP="002A33CE">
      <w:pPr>
        <w:pStyle w:val="a9"/>
      </w:pPr>
      <w:r>
        <w:rPr>
          <w:lang w:eastAsia="zh-CN"/>
        </w:rPr>
        <w:t>海外</w:t>
      </w:r>
      <w:r w:rsidR="002A33CE">
        <w:rPr>
          <w:lang w:eastAsia="zh-CN"/>
        </w:rPr>
        <w:t>留学報告書</w:t>
      </w:r>
    </w:p>
    <w:p w:rsidR="002A33CE" w:rsidRDefault="002A33CE" w:rsidP="002A33CE">
      <w:pPr>
        <w:pStyle w:val="af"/>
        <w:jc w:val="right"/>
        <w:rPr>
          <w:rFonts w:ascii="ＭＳ 明朝" w:hAnsi="ＭＳ 明朝"/>
        </w:rPr>
      </w:pPr>
      <w:r>
        <w:rPr>
          <w:rFonts w:ascii="ＭＳ 明朝" w:hAnsi="ＭＳ 明朝" w:hint="eastAsia"/>
          <w:spacing w:val="9"/>
          <w:lang w:eastAsia="zh-CN"/>
        </w:rPr>
        <w:t xml:space="preserve">                                          人間文化</w:t>
      </w:r>
      <w:r>
        <w:rPr>
          <w:rFonts w:ascii="ＭＳ 明朝" w:hAnsi="ＭＳ 明朝" w:hint="eastAsia"/>
          <w:lang w:eastAsia="zh-CN"/>
        </w:rPr>
        <w:t>学部　国際コミュニケーション学科</w:t>
      </w:r>
    </w:p>
    <w:p w:rsidR="002A33CE" w:rsidRPr="002A33CE" w:rsidRDefault="002A33CE" w:rsidP="002A33CE">
      <w:pPr>
        <w:pStyle w:val="af"/>
        <w:jc w:val="right"/>
        <w:rPr>
          <w:spacing w:val="0"/>
        </w:rPr>
      </w:pPr>
    </w:p>
    <w:p w:rsidR="002A33CE" w:rsidRDefault="002A33CE" w:rsidP="002A33CE">
      <w:pPr>
        <w:pStyle w:val="af"/>
        <w:jc w:val="right"/>
        <w:rPr>
          <w:rFonts w:ascii="ＭＳ 明朝" w:hAnsi="ＭＳ 明朝"/>
          <w:u w:val="single" w:color="000000"/>
        </w:rPr>
      </w:pPr>
      <w:r>
        <w:rPr>
          <w:rFonts w:ascii="ＭＳ 明朝" w:hAnsi="ＭＳ 明朝" w:hint="eastAsia"/>
          <w:u w:val="single" w:color="000000"/>
          <w:lang w:eastAsia="zh-CN"/>
        </w:rPr>
        <w:t xml:space="preserve">学籍番号　　　</w:t>
      </w:r>
      <w:r>
        <w:rPr>
          <w:rFonts w:ascii="ＭＳ 明朝" w:hAnsi="ＭＳ 明朝" w:hint="eastAsia"/>
          <w:spacing w:val="9"/>
          <w:u w:val="single" w:color="000000"/>
          <w:lang w:eastAsia="zh-CN"/>
        </w:rPr>
        <w:t xml:space="preserve">    </w:t>
      </w:r>
      <w:r>
        <w:rPr>
          <w:rFonts w:ascii="ＭＳ 明朝" w:hAnsi="ＭＳ 明朝" w:hint="eastAsia"/>
          <w:u w:val="single" w:color="000000"/>
          <w:lang w:eastAsia="zh-CN"/>
        </w:rPr>
        <w:t xml:space="preserve">　　　　　　　　</w:t>
      </w:r>
    </w:p>
    <w:p w:rsidR="002A33CE" w:rsidRDefault="002A33CE" w:rsidP="002A33CE">
      <w:pPr>
        <w:pStyle w:val="af"/>
        <w:jc w:val="right"/>
        <w:rPr>
          <w:spacing w:val="0"/>
        </w:rPr>
      </w:pPr>
    </w:p>
    <w:p w:rsidR="002A33CE" w:rsidRDefault="002A33CE" w:rsidP="002A33CE">
      <w:pPr>
        <w:pStyle w:val="af"/>
        <w:jc w:val="right"/>
        <w:rPr>
          <w:rFonts w:ascii="ＭＳ 明朝" w:hAnsi="ＭＳ 明朝"/>
          <w:u w:val="single" w:color="000000"/>
        </w:rPr>
      </w:pPr>
      <w:r>
        <w:rPr>
          <w:rFonts w:ascii="ＭＳ 明朝" w:hAnsi="ＭＳ 明朝" w:hint="eastAsia"/>
          <w:u w:val="single" w:color="000000"/>
        </w:rPr>
        <w:t xml:space="preserve">氏　　名　</w:t>
      </w:r>
      <w:r>
        <w:rPr>
          <w:rFonts w:ascii="ＭＳ 明朝" w:hAnsi="ＭＳ 明朝" w:hint="eastAsia"/>
          <w:spacing w:val="9"/>
          <w:u w:val="single" w:color="000000"/>
        </w:rPr>
        <w:t xml:space="preserve">                </w:t>
      </w:r>
      <w:r>
        <w:rPr>
          <w:rFonts w:ascii="ＭＳ 明朝" w:hAnsi="ＭＳ 明朝" w:hint="eastAsia"/>
          <w:u w:val="single" w:color="000000"/>
        </w:rPr>
        <w:t xml:space="preserve">　　</w:t>
      </w:r>
      <w:r>
        <w:rPr>
          <w:rFonts w:ascii="ＭＳ 明朝" w:hAnsi="ＭＳ 明朝" w:hint="eastAsia"/>
          <w:spacing w:val="9"/>
          <w:u w:val="single" w:color="000000"/>
        </w:rPr>
        <w:t xml:space="preserve">  </w:t>
      </w:r>
      <w:r>
        <w:rPr>
          <w:rFonts w:ascii="ＭＳ 明朝" w:hAnsi="ＭＳ 明朝" w:hint="eastAsia"/>
          <w:u w:val="single" w:color="000000"/>
        </w:rPr>
        <w:t xml:space="preserve">　</w:t>
      </w:r>
    </w:p>
    <w:p w:rsidR="002A33CE" w:rsidRPr="00260E4D" w:rsidRDefault="002A33CE" w:rsidP="002A33CE">
      <w:pPr>
        <w:pStyle w:val="af"/>
        <w:jc w:val="right"/>
        <w:rPr>
          <w:spacing w:val="0"/>
        </w:rPr>
      </w:pPr>
    </w:p>
    <w:p w:rsidR="002A33CE" w:rsidRDefault="002A33CE" w:rsidP="002A33CE">
      <w:pPr>
        <w:pStyle w:val="af"/>
        <w:jc w:val="left"/>
        <w:rPr>
          <w:rFonts w:ascii="ＭＳ 明朝" w:hAnsi="ＭＳ 明朝"/>
        </w:rPr>
      </w:pPr>
      <w:r>
        <w:rPr>
          <w:rFonts w:ascii="ＭＳ 明朝" w:hAnsi="ＭＳ 明朝" w:hint="eastAsia"/>
          <w:lang w:eastAsia="zh-CN"/>
        </w:rPr>
        <w:t>１．留学</w:t>
      </w:r>
      <w:r w:rsidR="00D24486">
        <w:rPr>
          <w:rFonts w:ascii="ＭＳ 明朝" w:hAnsi="ＭＳ 明朝" w:hint="eastAsia"/>
          <w:lang w:eastAsia="zh-CN"/>
        </w:rPr>
        <w:t>／研修</w:t>
      </w:r>
      <w:r>
        <w:rPr>
          <w:rFonts w:ascii="ＭＳ 明朝" w:hAnsi="ＭＳ 明朝" w:hint="eastAsia"/>
          <w:lang w:eastAsia="zh-CN"/>
        </w:rPr>
        <w:t>先</w:t>
      </w:r>
      <w:r>
        <w:rPr>
          <w:rFonts w:ascii="ＭＳ 明朝" w:hAnsi="ＭＳ 明朝" w:hint="eastAsia"/>
        </w:rPr>
        <w:tab/>
      </w:r>
      <w:r>
        <w:rPr>
          <w:rFonts w:ascii="ＭＳ 明朝" w:hAnsi="ＭＳ 明朝" w:hint="eastAsia"/>
          <w:lang w:eastAsia="zh-CN"/>
        </w:rPr>
        <w:t>国　名</w:t>
      </w:r>
    </w:p>
    <w:p w:rsidR="002A33CE" w:rsidRPr="00A01D48" w:rsidRDefault="002A33CE" w:rsidP="002A33CE">
      <w:pPr>
        <w:pStyle w:val="af"/>
        <w:jc w:val="left"/>
        <w:rPr>
          <w:spacing w:val="0"/>
        </w:rPr>
      </w:pPr>
    </w:p>
    <w:p w:rsidR="002A33CE" w:rsidRPr="00A01D48" w:rsidRDefault="002A33CE" w:rsidP="00D24486">
      <w:pPr>
        <w:pStyle w:val="af"/>
        <w:ind w:left="1680" w:firstLine="840"/>
        <w:rPr>
          <w:rFonts w:ascii="ＭＳ 明朝" w:hAnsi="ＭＳ 明朝"/>
        </w:rPr>
      </w:pPr>
      <w:r>
        <w:rPr>
          <w:rFonts w:hint="eastAsia"/>
          <w:lang w:eastAsia="zh-CN"/>
        </w:rPr>
        <w:t>機関名</w:t>
      </w:r>
    </w:p>
    <w:p w:rsidR="002A33CE" w:rsidRPr="00D24486" w:rsidRDefault="002A33CE" w:rsidP="002A33CE">
      <w:pPr>
        <w:pStyle w:val="af"/>
        <w:rPr>
          <w:rFonts w:ascii="ＭＳ 明朝" w:hAnsi="ＭＳ 明朝"/>
        </w:rPr>
      </w:pPr>
    </w:p>
    <w:p w:rsidR="002A33CE" w:rsidRDefault="002A33CE" w:rsidP="002A33CE">
      <w:pPr>
        <w:pStyle w:val="af"/>
        <w:rPr>
          <w:rFonts w:ascii="ＭＳ 明朝" w:hAnsi="ＭＳ 明朝"/>
        </w:rPr>
      </w:pPr>
      <w:r>
        <w:rPr>
          <w:rFonts w:ascii="ＭＳ 明朝" w:hAnsi="ＭＳ 明朝" w:hint="eastAsia"/>
        </w:rPr>
        <w:t>２．留学</w:t>
      </w:r>
      <w:r w:rsidR="00D24486">
        <w:rPr>
          <w:rFonts w:ascii="ＭＳ 明朝" w:hAnsi="ＭＳ 明朝" w:hint="eastAsia"/>
        </w:rPr>
        <w:t>／研修</w:t>
      </w:r>
      <w:r>
        <w:rPr>
          <w:rFonts w:ascii="ＭＳ 明朝" w:hAnsi="ＭＳ 明朝" w:hint="eastAsia"/>
        </w:rPr>
        <w:t>期間</w:t>
      </w:r>
      <w:r>
        <w:rPr>
          <w:rFonts w:ascii="ＭＳ 明朝" w:hAnsi="ＭＳ 明朝" w:hint="eastAsia"/>
          <w:spacing w:val="9"/>
          <w:lang w:eastAsia="zh-CN"/>
        </w:rPr>
        <w:t xml:space="preserve"> </w:t>
      </w:r>
      <w:r w:rsidR="00D24486">
        <w:rPr>
          <w:rFonts w:ascii="ＭＳ 明朝" w:hAnsi="ＭＳ 明朝" w:hint="eastAsia"/>
          <w:spacing w:val="9"/>
          <w:lang w:eastAsia="zh-CN"/>
        </w:rPr>
        <w:t xml:space="preserve">　　</w:t>
      </w:r>
      <w:r>
        <w:rPr>
          <w:rFonts w:ascii="ＭＳ 明朝" w:hAnsi="ＭＳ 明朝" w:hint="eastAsia"/>
          <w:spacing w:val="9"/>
          <w:lang w:eastAsia="zh-CN"/>
        </w:rPr>
        <w:t xml:space="preserve">  　</w:t>
      </w:r>
      <w:r>
        <w:rPr>
          <w:rFonts w:ascii="ＭＳ 明朝" w:hAnsi="ＭＳ 明朝" w:hint="eastAsia"/>
          <w:spacing w:val="9"/>
        </w:rPr>
        <w:t xml:space="preserve">      </w:t>
      </w:r>
      <w:r>
        <w:rPr>
          <w:rFonts w:ascii="ＭＳ 明朝" w:hAnsi="ＭＳ 明朝" w:hint="eastAsia"/>
        </w:rPr>
        <w:t>年　　　月　　　日～</w:t>
      </w:r>
      <w:r>
        <w:rPr>
          <w:rFonts w:ascii="ＭＳ 明朝" w:hAnsi="ＭＳ 明朝" w:hint="eastAsia"/>
          <w:spacing w:val="9"/>
        </w:rPr>
        <w:t xml:space="preserve">   </w:t>
      </w:r>
      <w:r>
        <w:rPr>
          <w:rFonts w:ascii="ＭＳ 明朝" w:hAnsi="ＭＳ 明朝" w:hint="eastAsia"/>
        </w:rPr>
        <w:t xml:space="preserve">　</w:t>
      </w:r>
      <w:r>
        <w:rPr>
          <w:rFonts w:ascii="ＭＳ 明朝" w:hAnsi="ＭＳ 明朝" w:hint="eastAsia"/>
          <w:spacing w:val="9"/>
        </w:rPr>
        <w:t xml:space="preserve">      </w:t>
      </w:r>
      <w:r>
        <w:rPr>
          <w:rFonts w:ascii="ＭＳ 明朝" w:hAnsi="ＭＳ 明朝" w:hint="eastAsia"/>
        </w:rPr>
        <w:t>年　　　月　　　日</w:t>
      </w:r>
    </w:p>
    <w:p w:rsidR="002A33CE" w:rsidRPr="00D24486" w:rsidRDefault="002A33CE" w:rsidP="002A33CE">
      <w:pPr>
        <w:pStyle w:val="af"/>
        <w:rPr>
          <w:rFonts w:ascii="ＭＳ 明朝" w:hAnsi="ＭＳ 明朝"/>
        </w:rPr>
      </w:pPr>
    </w:p>
    <w:p w:rsidR="002A33CE" w:rsidRDefault="002A33CE" w:rsidP="002A33CE">
      <w:pPr>
        <w:pStyle w:val="af"/>
        <w:rPr>
          <w:rFonts w:ascii="ＭＳ 明朝" w:hAnsi="ＭＳ 明朝"/>
        </w:rPr>
      </w:pPr>
      <w:r>
        <w:rPr>
          <w:rFonts w:ascii="ＭＳ 明朝" w:hAnsi="ＭＳ 明朝" w:hint="eastAsia"/>
        </w:rPr>
        <w:t>３．留学</w:t>
      </w:r>
      <w:r w:rsidR="00D24486">
        <w:rPr>
          <w:rFonts w:ascii="ＭＳ 明朝" w:hAnsi="ＭＳ 明朝" w:hint="eastAsia"/>
        </w:rPr>
        <w:t>／研修中に受けたプログラムやコースの概要</w:t>
      </w:r>
    </w:p>
    <w:p w:rsidR="002A33CE" w:rsidRDefault="002A33CE" w:rsidP="002A33CE">
      <w:pPr>
        <w:pStyle w:val="af"/>
        <w:ind w:firstLineChars="200" w:firstLine="476"/>
        <w:rPr>
          <w:rFonts w:ascii="ＭＳ 明朝" w:hAnsi="ＭＳ 明朝"/>
        </w:rPr>
      </w:pPr>
      <w:r>
        <w:rPr>
          <w:rFonts w:ascii="ＭＳ 明朝" w:hAnsi="ＭＳ 明朝" w:hint="eastAsia"/>
        </w:rPr>
        <w:t>※プログラム</w:t>
      </w:r>
      <w:r w:rsidR="00D24486">
        <w:rPr>
          <w:rFonts w:ascii="ＭＳ 明朝" w:hAnsi="ＭＳ 明朝" w:hint="eastAsia"/>
        </w:rPr>
        <w:t>やコース</w:t>
      </w:r>
      <w:r>
        <w:rPr>
          <w:rFonts w:ascii="ＭＳ 明朝" w:hAnsi="ＭＳ 明朝" w:hint="eastAsia"/>
        </w:rPr>
        <w:t>の概要等</w:t>
      </w:r>
      <w:r w:rsidR="00D24486">
        <w:rPr>
          <w:rFonts w:ascii="ＭＳ 明朝" w:hAnsi="ＭＳ 明朝" w:hint="eastAsia"/>
        </w:rPr>
        <w:t>について</w:t>
      </w:r>
      <w:r>
        <w:rPr>
          <w:rFonts w:ascii="ＭＳ 明朝" w:hAnsi="ＭＳ 明朝" w:hint="eastAsia"/>
        </w:rPr>
        <w:t>書かれた資料があれば、添付すること。</w:t>
      </w:r>
    </w:p>
    <w:p w:rsidR="002A33CE" w:rsidRDefault="002A33CE" w:rsidP="002A33CE">
      <w:pPr>
        <w:rPr>
          <w:rFonts w:cs="ＭＳ 明朝"/>
          <w:spacing w:val="19"/>
          <w:kern w:val="0"/>
          <w:sz w:val="20"/>
          <w:szCs w:val="20"/>
        </w:rPr>
      </w:pPr>
      <w:r>
        <w:br w:type="page"/>
      </w:r>
    </w:p>
    <w:p w:rsidR="002A33CE" w:rsidRPr="002A33CE" w:rsidRDefault="00D24486" w:rsidP="00D24486">
      <w:pPr>
        <w:pStyle w:val="af"/>
        <w:rPr>
          <w:rFonts w:ascii="ＭＳ 明朝" w:hAnsi="ＭＳ 明朝"/>
        </w:rPr>
      </w:pPr>
      <w:r>
        <w:rPr>
          <w:rFonts w:ascii="ＭＳ 明朝" w:hAnsi="ＭＳ 明朝" w:hint="eastAsia"/>
        </w:rPr>
        <w:lastRenderedPageBreak/>
        <w:t>４．留学／研修の成果についての自己評価 ― 事前に立てた目標と学習計画に照らして</w:t>
      </w:r>
    </w:p>
    <w:sectPr w:rsidR="002A33CE" w:rsidRPr="002A33CE" w:rsidSect="00711A62">
      <w:footerReference w:type="default" r:id="rId9"/>
      <w:pgSz w:w="11906" w:h="16838" w:code="9"/>
      <w:pgMar w:top="964"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CD" w:rsidRDefault="008011CD" w:rsidP="005C7B6A">
      <w:r>
        <w:separator/>
      </w:r>
    </w:p>
  </w:endnote>
  <w:endnote w:type="continuationSeparator" w:id="0">
    <w:p w:rsidR="008011CD" w:rsidRDefault="008011CD" w:rsidP="005C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368574"/>
      <w:docPartObj>
        <w:docPartGallery w:val="Page Numbers (Bottom of Page)"/>
        <w:docPartUnique/>
      </w:docPartObj>
    </w:sdtPr>
    <w:sdtEndPr/>
    <w:sdtContent>
      <w:p w:rsidR="00E733CE" w:rsidRDefault="00E733CE">
        <w:pPr>
          <w:pStyle w:val="a6"/>
          <w:jc w:val="center"/>
        </w:pPr>
        <w:r>
          <w:fldChar w:fldCharType="begin"/>
        </w:r>
        <w:r>
          <w:instrText>PAGE   \* MERGEFORMAT</w:instrText>
        </w:r>
        <w:r>
          <w:fldChar w:fldCharType="separate"/>
        </w:r>
        <w:r w:rsidR="006A5FEA" w:rsidRPr="006A5FEA">
          <w:rPr>
            <w:noProof/>
            <w:lang w:val="ja-JP"/>
          </w:rPr>
          <w:t>2</w:t>
        </w:r>
        <w:r>
          <w:fldChar w:fldCharType="end"/>
        </w:r>
      </w:p>
    </w:sdtContent>
  </w:sdt>
  <w:p w:rsidR="00E733CE" w:rsidRDefault="00E733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CD" w:rsidRDefault="008011CD" w:rsidP="005C7B6A">
      <w:r>
        <w:separator/>
      </w:r>
    </w:p>
  </w:footnote>
  <w:footnote w:type="continuationSeparator" w:id="0">
    <w:p w:rsidR="008011CD" w:rsidRDefault="008011CD" w:rsidP="005C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40F"/>
    <w:multiLevelType w:val="hybridMultilevel"/>
    <w:tmpl w:val="1F2E9962"/>
    <w:lvl w:ilvl="0" w:tplc="690EA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C54099"/>
    <w:multiLevelType w:val="hybridMultilevel"/>
    <w:tmpl w:val="4E2A30F2"/>
    <w:lvl w:ilvl="0" w:tplc="008657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E8A4B76"/>
    <w:multiLevelType w:val="hybridMultilevel"/>
    <w:tmpl w:val="3C6EA052"/>
    <w:lvl w:ilvl="0" w:tplc="69845B04">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nsid w:val="6A6F7C9B"/>
    <w:multiLevelType w:val="hybridMultilevel"/>
    <w:tmpl w:val="3B12AB30"/>
    <w:lvl w:ilvl="0" w:tplc="BE267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913D0D"/>
    <w:multiLevelType w:val="hybridMultilevel"/>
    <w:tmpl w:val="5BEE114C"/>
    <w:lvl w:ilvl="0" w:tplc="2772B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B5353A"/>
    <w:multiLevelType w:val="hybridMultilevel"/>
    <w:tmpl w:val="BEA2DD54"/>
    <w:lvl w:ilvl="0" w:tplc="DE40B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49"/>
    <w:rsid w:val="00025A19"/>
    <w:rsid w:val="00045CA6"/>
    <w:rsid w:val="00046EAC"/>
    <w:rsid w:val="00047661"/>
    <w:rsid w:val="00053DE3"/>
    <w:rsid w:val="000610A0"/>
    <w:rsid w:val="00062545"/>
    <w:rsid w:val="00090F49"/>
    <w:rsid w:val="00094D46"/>
    <w:rsid w:val="000A70A3"/>
    <w:rsid w:val="000A7897"/>
    <w:rsid w:val="000B6C42"/>
    <w:rsid w:val="000B7CF1"/>
    <w:rsid w:val="000C1BB1"/>
    <w:rsid w:val="000E4581"/>
    <w:rsid w:val="0012585A"/>
    <w:rsid w:val="0013442C"/>
    <w:rsid w:val="001406AC"/>
    <w:rsid w:val="00146B4C"/>
    <w:rsid w:val="001739D8"/>
    <w:rsid w:val="001937D1"/>
    <w:rsid w:val="001A5E58"/>
    <w:rsid w:val="001B0C84"/>
    <w:rsid w:val="001B1F90"/>
    <w:rsid w:val="001C0165"/>
    <w:rsid w:val="001C20E0"/>
    <w:rsid w:val="001D340E"/>
    <w:rsid w:val="001F7497"/>
    <w:rsid w:val="00260E4D"/>
    <w:rsid w:val="0028084A"/>
    <w:rsid w:val="0028179F"/>
    <w:rsid w:val="00284966"/>
    <w:rsid w:val="00286F73"/>
    <w:rsid w:val="002A2816"/>
    <w:rsid w:val="002A33CE"/>
    <w:rsid w:val="002B115C"/>
    <w:rsid w:val="002D0F01"/>
    <w:rsid w:val="002D504F"/>
    <w:rsid w:val="00300749"/>
    <w:rsid w:val="0031482A"/>
    <w:rsid w:val="00336ED2"/>
    <w:rsid w:val="00350B41"/>
    <w:rsid w:val="0036409C"/>
    <w:rsid w:val="00380CCD"/>
    <w:rsid w:val="00387D69"/>
    <w:rsid w:val="00396F68"/>
    <w:rsid w:val="003C50BB"/>
    <w:rsid w:val="003C605E"/>
    <w:rsid w:val="003F3F43"/>
    <w:rsid w:val="003F4CF3"/>
    <w:rsid w:val="00400479"/>
    <w:rsid w:val="0041240A"/>
    <w:rsid w:val="00420B03"/>
    <w:rsid w:val="00424134"/>
    <w:rsid w:val="00430477"/>
    <w:rsid w:val="00442389"/>
    <w:rsid w:val="004528EC"/>
    <w:rsid w:val="00453845"/>
    <w:rsid w:val="0046098D"/>
    <w:rsid w:val="004611EB"/>
    <w:rsid w:val="004B3FD5"/>
    <w:rsid w:val="004C1C85"/>
    <w:rsid w:val="00526EC5"/>
    <w:rsid w:val="00533917"/>
    <w:rsid w:val="00545EDF"/>
    <w:rsid w:val="00547F83"/>
    <w:rsid w:val="00554778"/>
    <w:rsid w:val="005676F7"/>
    <w:rsid w:val="00583A78"/>
    <w:rsid w:val="005A52A4"/>
    <w:rsid w:val="005B1763"/>
    <w:rsid w:val="005C6C18"/>
    <w:rsid w:val="005C7B6A"/>
    <w:rsid w:val="005D4BA4"/>
    <w:rsid w:val="005F1C3A"/>
    <w:rsid w:val="006064AA"/>
    <w:rsid w:val="00620CE2"/>
    <w:rsid w:val="00641ACD"/>
    <w:rsid w:val="00644DD5"/>
    <w:rsid w:val="00647DED"/>
    <w:rsid w:val="00647F67"/>
    <w:rsid w:val="00653CA1"/>
    <w:rsid w:val="00655BF8"/>
    <w:rsid w:val="00667AF6"/>
    <w:rsid w:val="00686573"/>
    <w:rsid w:val="006A0CA6"/>
    <w:rsid w:val="006A5FEA"/>
    <w:rsid w:val="006E5920"/>
    <w:rsid w:val="006F5B3C"/>
    <w:rsid w:val="00711A62"/>
    <w:rsid w:val="00724037"/>
    <w:rsid w:val="0075775B"/>
    <w:rsid w:val="007804E1"/>
    <w:rsid w:val="007C71F1"/>
    <w:rsid w:val="007D0EB4"/>
    <w:rsid w:val="007E69AD"/>
    <w:rsid w:val="007E6AB3"/>
    <w:rsid w:val="008011CD"/>
    <w:rsid w:val="00812640"/>
    <w:rsid w:val="0083262E"/>
    <w:rsid w:val="0084658C"/>
    <w:rsid w:val="008661C5"/>
    <w:rsid w:val="00867110"/>
    <w:rsid w:val="00874ED4"/>
    <w:rsid w:val="00881935"/>
    <w:rsid w:val="0089435A"/>
    <w:rsid w:val="008C46AA"/>
    <w:rsid w:val="008D21A1"/>
    <w:rsid w:val="008D6484"/>
    <w:rsid w:val="008E189B"/>
    <w:rsid w:val="00910823"/>
    <w:rsid w:val="00926A4D"/>
    <w:rsid w:val="00933F1D"/>
    <w:rsid w:val="00962921"/>
    <w:rsid w:val="00965D0C"/>
    <w:rsid w:val="009849C6"/>
    <w:rsid w:val="00987ADA"/>
    <w:rsid w:val="009A330D"/>
    <w:rsid w:val="009A5B35"/>
    <w:rsid w:val="009C7172"/>
    <w:rsid w:val="009E287F"/>
    <w:rsid w:val="009F1101"/>
    <w:rsid w:val="009F63FD"/>
    <w:rsid w:val="00A00024"/>
    <w:rsid w:val="00A01D48"/>
    <w:rsid w:val="00A05CDF"/>
    <w:rsid w:val="00A0735F"/>
    <w:rsid w:val="00A177C8"/>
    <w:rsid w:val="00A23FED"/>
    <w:rsid w:val="00A2680F"/>
    <w:rsid w:val="00A456D4"/>
    <w:rsid w:val="00A625D9"/>
    <w:rsid w:val="00A65A45"/>
    <w:rsid w:val="00A9288C"/>
    <w:rsid w:val="00A967C1"/>
    <w:rsid w:val="00AE2432"/>
    <w:rsid w:val="00AF00EC"/>
    <w:rsid w:val="00AF36CC"/>
    <w:rsid w:val="00B12EBC"/>
    <w:rsid w:val="00B24109"/>
    <w:rsid w:val="00B60620"/>
    <w:rsid w:val="00B77A74"/>
    <w:rsid w:val="00B87E01"/>
    <w:rsid w:val="00BC7F65"/>
    <w:rsid w:val="00BD444D"/>
    <w:rsid w:val="00C12E68"/>
    <w:rsid w:val="00C13650"/>
    <w:rsid w:val="00C55B0C"/>
    <w:rsid w:val="00C70A7A"/>
    <w:rsid w:val="00C7596D"/>
    <w:rsid w:val="00C85C9E"/>
    <w:rsid w:val="00C91DE7"/>
    <w:rsid w:val="00C969BA"/>
    <w:rsid w:val="00CD213D"/>
    <w:rsid w:val="00CD235D"/>
    <w:rsid w:val="00CE6E6A"/>
    <w:rsid w:val="00CF0AE2"/>
    <w:rsid w:val="00CF5F51"/>
    <w:rsid w:val="00D24486"/>
    <w:rsid w:val="00D30E66"/>
    <w:rsid w:val="00D33F82"/>
    <w:rsid w:val="00D35B37"/>
    <w:rsid w:val="00D37DE1"/>
    <w:rsid w:val="00D400D6"/>
    <w:rsid w:val="00D502C1"/>
    <w:rsid w:val="00D77D85"/>
    <w:rsid w:val="00D946D5"/>
    <w:rsid w:val="00D95541"/>
    <w:rsid w:val="00DC39A5"/>
    <w:rsid w:val="00DC446F"/>
    <w:rsid w:val="00DC57F7"/>
    <w:rsid w:val="00DD2591"/>
    <w:rsid w:val="00DF0587"/>
    <w:rsid w:val="00E00BC8"/>
    <w:rsid w:val="00E11782"/>
    <w:rsid w:val="00E20B2F"/>
    <w:rsid w:val="00E20B53"/>
    <w:rsid w:val="00E24E86"/>
    <w:rsid w:val="00E4130D"/>
    <w:rsid w:val="00E53608"/>
    <w:rsid w:val="00E549DD"/>
    <w:rsid w:val="00E733CE"/>
    <w:rsid w:val="00E74209"/>
    <w:rsid w:val="00E80EEB"/>
    <w:rsid w:val="00EB3C27"/>
    <w:rsid w:val="00EC5174"/>
    <w:rsid w:val="00EC6263"/>
    <w:rsid w:val="00EE58CA"/>
    <w:rsid w:val="00F033ED"/>
    <w:rsid w:val="00F13A0A"/>
    <w:rsid w:val="00F42666"/>
    <w:rsid w:val="00F4384A"/>
    <w:rsid w:val="00F64D32"/>
    <w:rsid w:val="00F719F9"/>
    <w:rsid w:val="00F74D9B"/>
    <w:rsid w:val="00F853D6"/>
    <w:rsid w:val="00FD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C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26EC5"/>
    <w:pPr>
      <w:keepNext/>
      <w:outlineLvl w:val="0"/>
    </w:pPr>
    <w:rPr>
      <w:rFonts w:asciiTheme="majorHAnsi" w:eastAsiaTheme="majorEastAsia" w:hAnsiTheme="majorHAnsi" w:cstheme="majorBidi"/>
      <w:sz w:val="24"/>
    </w:rPr>
  </w:style>
  <w:style w:type="paragraph" w:styleId="2">
    <w:name w:val="heading 2"/>
    <w:basedOn w:val="a"/>
    <w:next w:val="a"/>
    <w:link w:val="20"/>
    <w:qFormat/>
    <w:rsid w:val="00380CCD"/>
    <w:pPr>
      <w:keepNext/>
      <w:outlineLvl w:val="1"/>
    </w:pPr>
    <w:rPr>
      <w:rFonts w:ascii="Arial" w:eastAsia="ＭＳ ゴシック" w:hAnsi="Arial"/>
    </w:rPr>
  </w:style>
  <w:style w:type="paragraph" w:styleId="3">
    <w:name w:val="heading 3"/>
    <w:basedOn w:val="a"/>
    <w:next w:val="a"/>
    <w:link w:val="30"/>
    <w:uiPriority w:val="9"/>
    <w:semiHidden/>
    <w:unhideWhenUsed/>
    <w:qFormat/>
    <w:rsid w:val="00380C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7B6A"/>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C7B6A"/>
  </w:style>
  <w:style w:type="paragraph" w:styleId="a6">
    <w:name w:val="footer"/>
    <w:basedOn w:val="a"/>
    <w:link w:val="a7"/>
    <w:uiPriority w:val="99"/>
    <w:unhideWhenUsed/>
    <w:rsid w:val="005C7B6A"/>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C7B6A"/>
  </w:style>
  <w:style w:type="paragraph" w:styleId="a8">
    <w:name w:val="List Paragraph"/>
    <w:basedOn w:val="a"/>
    <w:uiPriority w:val="34"/>
    <w:qFormat/>
    <w:rsid w:val="00526EC5"/>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526EC5"/>
    <w:rPr>
      <w:rFonts w:asciiTheme="majorHAnsi" w:eastAsiaTheme="majorEastAsia" w:hAnsiTheme="majorHAnsi" w:cstheme="majorBidi"/>
      <w:sz w:val="24"/>
      <w:szCs w:val="24"/>
    </w:rPr>
  </w:style>
  <w:style w:type="paragraph" w:styleId="a9">
    <w:name w:val="Title"/>
    <w:basedOn w:val="a"/>
    <w:next w:val="a"/>
    <w:link w:val="aa"/>
    <w:uiPriority w:val="10"/>
    <w:qFormat/>
    <w:rsid w:val="00E53608"/>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E53608"/>
    <w:rPr>
      <w:rFonts w:asciiTheme="majorHAnsi" w:eastAsia="ＭＳ ゴシック" w:hAnsiTheme="majorHAnsi" w:cstheme="majorBidi"/>
      <w:sz w:val="32"/>
      <w:szCs w:val="32"/>
    </w:rPr>
  </w:style>
  <w:style w:type="table" w:styleId="4">
    <w:name w:val="Medium Shading 1"/>
    <w:basedOn w:val="a1"/>
    <w:uiPriority w:val="63"/>
    <w:rsid w:val="007804E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b">
    <w:name w:val="Balloon Text"/>
    <w:basedOn w:val="a"/>
    <w:link w:val="ac"/>
    <w:uiPriority w:val="99"/>
    <w:semiHidden/>
    <w:unhideWhenUsed/>
    <w:rsid w:val="00173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39D8"/>
    <w:rPr>
      <w:rFonts w:asciiTheme="majorHAnsi" w:eastAsiaTheme="majorEastAsia" w:hAnsiTheme="majorHAnsi" w:cstheme="majorBidi"/>
      <w:sz w:val="18"/>
      <w:szCs w:val="18"/>
    </w:rPr>
  </w:style>
  <w:style w:type="table" w:styleId="5">
    <w:name w:val="Medium Shading 2"/>
    <w:basedOn w:val="a1"/>
    <w:uiPriority w:val="64"/>
    <w:rsid w:val="004611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w:basedOn w:val="a1"/>
    <w:uiPriority w:val="66"/>
    <w:rsid w:val="004611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31">
    <w:name w:val="Light Grid"/>
    <w:basedOn w:val="a1"/>
    <w:uiPriority w:val="62"/>
    <w:rsid w:val="00AE243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見出し 2 (文字)"/>
    <w:basedOn w:val="a0"/>
    <w:link w:val="2"/>
    <w:rsid w:val="00380CCD"/>
    <w:rPr>
      <w:rFonts w:ascii="Arial" w:eastAsia="ＭＳ ゴシック" w:hAnsi="Arial" w:cs="Times New Roman"/>
      <w:szCs w:val="24"/>
    </w:rPr>
  </w:style>
  <w:style w:type="character" w:customStyle="1" w:styleId="30">
    <w:name w:val="見出し 3 (文字)"/>
    <w:basedOn w:val="a0"/>
    <w:link w:val="3"/>
    <w:uiPriority w:val="9"/>
    <w:semiHidden/>
    <w:rsid w:val="00380CCD"/>
    <w:rPr>
      <w:rFonts w:asciiTheme="majorHAnsi" w:eastAsiaTheme="majorEastAsia" w:hAnsiTheme="majorHAnsi" w:cstheme="majorBidi"/>
      <w:szCs w:val="24"/>
    </w:rPr>
  </w:style>
  <w:style w:type="paragraph" w:styleId="ad">
    <w:name w:val="Subtitle"/>
    <w:basedOn w:val="a"/>
    <w:next w:val="a"/>
    <w:link w:val="ae"/>
    <w:uiPriority w:val="11"/>
    <w:qFormat/>
    <w:rsid w:val="001D340E"/>
    <w:pPr>
      <w:jc w:val="center"/>
      <w:outlineLvl w:val="1"/>
    </w:pPr>
    <w:rPr>
      <w:rFonts w:asciiTheme="majorHAnsi" w:eastAsia="ＭＳ ゴシック" w:hAnsiTheme="majorHAnsi" w:cstheme="majorBidi"/>
      <w:sz w:val="24"/>
    </w:rPr>
  </w:style>
  <w:style w:type="character" w:customStyle="1" w:styleId="ae">
    <w:name w:val="副題 (文字)"/>
    <w:basedOn w:val="a0"/>
    <w:link w:val="ad"/>
    <w:uiPriority w:val="11"/>
    <w:rsid w:val="001D340E"/>
    <w:rPr>
      <w:rFonts w:asciiTheme="majorHAnsi" w:eastAsia="ＭＳ ゴシック" w:hAnsiTheme="majorHAnsi" w:cstheme="majorBidi"/>
      <w:sz w:val="24"/>
      <w:szCs w:val="24"/>
    </w:rPr>
  </w:style>
  <w:style w:type="character" w:customStyle="1" w:styleId="f-9">
    <w:name w:val="f-9"/>
    <w:basedOn w:val="a0"/>
    <w:rsid w:val="00DD2591"/>
  </w:style>
  <w:style w:type="character" w:customStyle="1" w:styleId="apple-converted-space">
    <w:name w:val="apple-converted-space"/>
    <w:basedOn w:val="a0"/>
    <w:rsid w:val="00DD2591"/>
  </w:style>
  <w:style w:type="character" w:customStyle="1" w:styleId="apple-style-span">
    <w:name w:val="apple-style-span"/>
    <w:basedOn w:val="a0"/>
    <w:rsid w:val="00DD2591"/>
  </w:style>
  <w:style w:type="paragraph" w:customStyle="1" w:styleId="af">
    <w:name w:val="一太郎"/>
    <w:rsid w:val="00A01D48"/>
    <w:pPr>
      <w:widowControl w:val="0"/>
      <w:wordWrap w:val="0"/>
      <w:autoSpaceDE w:val="0"/>
      <w:autoSpaceDN w:val="0"/>
      <w:adjustRightInd w:val="0"/>
      <w:spacing w:line="361" w:lineRule="exact"/>
      <w:jc w:val="both"/>
    </w:pPr>
    <w:rPr>
      <w:rFonts w:ascii="Century" w:eastAsia="ＭＳ 明朝" w:hAnsi="Century" w:cs="ＭＳ 明朝"/>
      <w:spacing w:val="19"/>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C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26EC5"/>
    <w:pPr>
      <w:keepNext/>
      <w:outlineLvl w:val="0"/>
    </w:pPr>
    <w:rPr>
      <w:rFonts w:asciiTheme="majorHAnsi" w:eastAsiaTheme="majorEastAsia" w:hAnsiTheme="majorHAnsi" w:cstheme="majorBidi"/>
      <w:sz w:val="24"/>
    </w:rPr>
  </w:style>
  <w:style w:type="paragraph" w:styleId="2">
    <w:name w:val="heading 2"/>
    <w:basedOn w:val="a"/>
    <w:next w:val="a"/>
    <w:link w:val="20"/>
    <w:qFormat/>
    <w:rsid w:val="00380CCD"/>
    <w:pPr>
      <w:keepNext/>
      <w:outlineLvl w:val="1"/>
    </w:pPr>
    <w:rPr>
      <w:rFonts w:ascii="Arial" w:eastAsia="ＭＳ ゴシック" w:hAnsi="Arial"/>
    </w:rPr>
  </w:style>
  <w:style w:type="paragraph" w:styleId="3">
    <w:name w:val="heading 3"/>
    <w:basedOn w:val="a"/>
    <w:next w:val="a"/>
    <w:link w:val="30"/>
    <w:uiPriority w:val="9"/>
    <w:semiHidden/>
    <w:unhideWhenUsed/>
    <w:qFormat/>
    <w:rsid w:val="00380C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7B6A"/>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5C7B6A"/>
  </w:style>
  <w:style w:type="paragraph" w:styleId="a6">
    <w:name w:val="footer"/>
    <w:basedOn w:val="a"/>
    <w:link w:val="a7"/>
    <w:uiPriority w:val="99"/>
    <w:unhideWhenUsed/>
    <w:rsid w:val="005C7B6A"/>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5C7B6A"/>
  </w:style>
  <w:style w:type="paragraph" w:styleId="a8">
    <w:name w:val="List Paragraph"/>
    <w:basedOn w:val="a"/>
    <w:uiPriority w:val="34"/>
    <w:qFormat/>
    <w:rsid w:val="00526EC5"/>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526EC5"/>
    <w:rPr>
      <w:rFonts w:asciiTheme="majorHAnsi" w:eastAsiaTheme="majorEastAsia" w:hAnsiTheme="majorHAnsi" w:cstheme="majorBidi"/>
      <w:sz w:val="24"/>
      <w:szCs w:val="24"/>
    </w:rPr>
  </w:style>
  <w:style w:type="paragraph" w:styleId="a9">
    <w:name w:val="Title"/>
    <w:basedOn w:val="a"/>
    <w:next w:val="a"/>
    <w:link w:val="aa"/>
    <w:uiPriority w:val="10"/>
    <w:qFormat/>
    <w:rsid w:val="00E53608"/>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E53608"/>
    <w:rPr>
      <w:rFonts w:asciiTheme="majorHAnsi" w:eastAsia="ＭＳ ゴシック" w:hAnsiTheme="majorHAnsi" w:cstheme="majorBidi"/>
      <w:sz w:val="32"/>
      <w:szCs w:val="32"/>
    </w:rPr>
  </w:style>
  <w:style w:type="table" w:styleId="4">
    <w:name w:val="Medium Shading 1"/>
    <w:basedOn w:val="a1"/>
    <w:uiPriority w:val="63"/>
    <w:rsid w:val="007804E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b">
    <w:name w:val="Balloon Text"/>
    <w:basedOn w:val="a"/>
    <w:link w:val="ac"/>
    <w:uiPriority w:val="99"/>
    <w:semiHidden/>
    <w:unhideWhenUsed/>
    <w:rsid w:val="00173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39D8"/>
    <w:rPr>
      <w:rFonts w:asciiTheme="majorHAnsi" w:eastAsiaTheme="majorEastAsia" w:hAnsiTheme="majorHAnsi" w:cstheme="majorBidi"/>
      <w:sz w:val="18"/>
      <w:szCs w:val="18"/>
    </w:rPr>
  </w:style>
  <w:style w:type="table" w:styleId="5">
    <w:name w:val="Medium Shading 2"/>
    <w:basedOn w:val="a1"/>
    <w:uiPriority w:val="64"/>
    <w:rsid w:val="004611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w:basedOn w:val="a1"/>
    <w:uiPriority w:val="66"/>
    <w:rsid w:val="004611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31">
    <w:name w:val="Light Grid"/>
    <w:basedOn w:val="a1"/>
    <w:uiPriority w:val="62"/>
    <w:rsid w:val="00AE243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見出し 2 (文字)"/>
    <w:basedOn w:val="a0"/>
    <w:link w:val="2"/>
    <w:rsid w:val="00380CCD"/>
    <w:rPr>
      <w:rFonts w:ascii="Arial" w:eastAsia="ＭＳ ゴシック" w:hAnsi="Arial" w:cs="Times New Roman"/>
      <w:szCs w:val="24"/>
    </w:rPr>
  </w:style>
  <w:style w:type="character" w:customStyle="1" w:styleId="30">
    <w:name w:val="見出し 3 (文字)"/>
    <w:basedOn w:val="a0"/>
    <w:link w:val="3"/>
    <w:uiPriority w:val="9"/>
    <w:semiHidden/>
    <w:rsid w:val="00380CCD"/>
    <w:rPr>
      <w:rFonts w:asciiTheme="majorHAnsi" w:eastAsiaTheme="majorEastAsia" w:hAnsiTheme="majorHAnsi" w:cstheme="majorBidi"/>
      <w:szCs w:val="24"/>
    </w:rPr>
  </w:style>
  <w:style w:type="paragraph" w:styleId="ad">
    <w:name w:val="Subtitle"/>
    <w:basedOn w:val="a"/>
    <w:next w:val="a"/>
    <w:link w:val="ae"/>
    <w:uiPriority w:val="11"/>
    <w:qFormat/>
    <w:rsid w:val="001D340E"/>
    <w:pPr>
      <w:jc w:val="center"/>
      <w:outlineLvl w:val="1"/>
    </w:pPr>
    <w:rPr>
      <w:rFonts w:asciiTheme="majorHAnsi" w:eastAsia="ＭＳ ゴシック" w:hAnsiTheme="majorHAnsi" w:cstheme="majorBidi"/>
      <w:sz w:val="24"/>
    </w:rPr>
  </w:style>
  <w:style w:type="character" w:customStyle="1" w:styleId="ae">
    <w:name w:val="副題 (文字)"/>
    <w:basedOn w:val="a0"/>
    <w:link w:val="ad"/>
    <w:uiPriority w:val="11"/>
    <w:rsid w:val="001D340E"/>
    <w:rPr>
      <w:rFonts w:asciiTheme="majorHAnsi" w:eastAsia="ＭＳ ゴシック" w:hAnsiTheme="majorHAnsi" w:cstheme="majorBidi"/>
      <w:sz w:val="24"/>
      <w:szCs w:val="24"/>
    </w:rPr>
  </w:style>
  <w:style w:type="character" w:customStyle="1" w:styleId="f-9">
    <w:name w:val="f-9"/>
    <w:basedOn w:val="a0"/>
    <w:rsid w:val="00DD2591"/>
  </w:style>
  <w:style w:type="character" w:customStyle="1" w:styleId="apple-converted-space">
    <w:name w:val="apple-converted-space"/>
    <w:basedOn w:val="a0"/>
    <w:rsid w:val="00DD2591"/>
  </w:style>
  <w:style w:type="character" w:customStyle="1" w:styleId="apple-style-span">
    <w:name w:val="apple-style-span"/>
    <w:basedOn w:val="a0"/>
    <w:rsid w:val="00DD2591"/>
  </w:style>
  <w:style w:type="paragraph" w:customStyle="1" w:styleId="af">
    <w:name w:val="一太郎"/>
    <w:rsid w:val="00A01D48"/>
    <w:pPr>
      <w:widowControl w:val="0"/>
      <w:wordWrap w:val="0"/>
      <w:autoSpaceDE w:val="0"/>
      <w:autoSpaceDN w:val="0"/>
      <w:adjustRightInd w:val="0"/>
      <w:spacing w:line="361" w:lineRule="exact"/>
      <w:jc w:val="both"/>
    </w:pPr>
    <w:rPr>
      <w:rFonts w:ascii="Century" w:eastAsia="ＭＳ 明朝" w:hAnsi="Century" w:cs="ＭＳ 明朝"/>
      <w:spacing w:val="19"/>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CC2F-1AD4-4998-B983-94DEFC9F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国際コミュニケーション学科「海外留学」単位認定</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国際コミュニケーション学科「海外留学」単位認定</dc:title>
  <dc:creator>iwama.n</dc:creator>
  <cp:lastModifiedBy>kawa</cp:lastModifiedBy>
  <cp:revision>4</cp:revision>
  <cp:lastPrinted>2013-05-23T12:02:00Z</cp:lastPrinted>
  <dcterms:created xsi:type="dcterms:W3CDTF">2013-09-17T07:47:00Z</dcterms:created>
  <dcterms:modified xsi:type="dcterms:W3CDTF">2013-09-17T07:48:00Z</dcterms:modified>
</cp:coreProperties>
</file>